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A52" w:rsidRDefault="001E0A52" w:rsidP="00BD5C06">
      <w:pPr>
        <w:spacing w:after="0" w:line="480" w:lineRule="auto"/>
        <w:rPr>
          <w:rFonts w:ascii="Times New Roman" w:hAnsi="Times New Roman" w:cs="Times New Roman"/>
          <w:sz w:val="24"/>
          <w:szCs w:val="24"/>
        </w:rPr>
      </w:pPr>
    </w:p>
    <w:p w:rsidR="007C39BB" w:rsidRDefault="007C39BB" w:rsidP="00BD5C06">
      <w:pPr>
        <w:spacing w:after="0" w:line="480" w:lineRule="auto"/>
        <w:rPr>
          <w:rFonts w:ascii="Times New Roman" w:hAnsi="Times New Roman" w:cs="Times New Roman"/>
          <w:sz w:val="24"/>
          <w:szCs w:val="24"/>
        </w:rPr>
      </w:pPr>
    </w:p>
    <w:p w:rsidR="007C39BB" w:rsidRDefault="007C39BB" w:rsidP="00BD5C06">
      <w:pPr>
        <w:spacing w:after="0" w:line="480" w:lineRule="auto"/>
        <w:rPr>
          <w:rFonts w:ascii="Times New Roman" w:hAnsi="Times New Roman" w:cs="Times New Roman"/>
          <w:sz w:val="24"/>
          <w:szCs w:val="24"/>
        </w:rPr>
      </w:pPr>
    </w:p>
    <w:p w:rsidR="007C39BB" w:rsidRDefault="007C39BB" w:rsidP="00BD5C06">
      <w:pPr>
        <w:spacing w:after="0" w:line="480" w:lineRule="auto"/>
        <w:rPr>
          <w:rFonts w:ascii="Times New Roman" w:hAnsi="Times New Roman" w:cs="Times New Roman"/>
          <w:sz w:val="24"/>
          <w:szCs w:val="24"/>
        </w:rPr>
      </w:pPr>
    </w:p>
    <w:p w:rsidR="007C39BB" w:rsidRDefault="007C39BB" w:rsidP="00BD5C06">
      <w:pPr>
        <w:spacing w:after="0" w:line="480" w:lineRule="auto"/>
        <w:rPr>
          <w:rFonts w:ascii="Times New Roman" w:hAnsi="Times New Roman" w:cs="Times New Roman"/>
          <w:sz w:val="24"/>
          <w:szCs w:val="24"/>
        </w:rPr>
      </w:pPr>
    </w:p>
    <w:p w:rsidR="007C39BB" w:rsidRDefault="007C39BB" w:rsidP="00BD5C06">
      <w:pPr>
        <w:spacing w:after="0" w:line="480" w:lineRule="auto"/>
        <w:rPr>
          <w:rFonts w:ascii="Times New Roman" w:hAnsi="Times New Roman" w:cs="Times New Roman"/>
          <w:sz w:val="24"/>
          <w:szCs w:val="24"/>
        </w:rPr>
      </w:pPr>
    </w:p>
    <w:p w:rsidR="007C39BB" w:rsidRDefault="007C39BB" w:rsidP="00BD5C06">
      <w:pPr>
        <w:spacing w:after="0" w:line="480" w:lineRule="auto"/>
        <w:rPr>
          <w:rFonts w:ascii="Times New Roman" w:hAnsi="Times New Roman" w:cs="Times New Roman"/>
          <w:sz w:val="24"/>
          <w:szCs w:val="24"/>
        </w:rPr>
      </w:pPr>
    </w:p>
    <w:p w:rsidR="007C39BB" w:rsidRPr="00BD5C06" w:rsidRDefault="007C39BB" w:rsidP="00BD5C06">
      <w:pPr>
        <w:spacing w:after="0" w:line="480" w:lineRule="auto"/>
        <w:rPr>
          <w:rFonts w:ascii="Times New Roman" w:hAnsi="Times New Roman" w:cs="Times New Roman"/>
          <w:sz w:val="24"/>
          <w:szCs w:val="24"/>
        </w:rPr>
      </w:pPr>
    </w:p>
    <w:p w:rsidR="001E0A52" w:rsidRPr="00BD5C06" w:rsidRDefault="007C39BB" w:rsidP="007C39BB">
      <w:pPr>
        <w:spacing w:after="0" w:line="480" w:lineRule="auto"/>
        <w:jc w:val="center"/>
        <w:rPr>
          <w:rFonts w:ascii="Times New Roman" w:hAnsi="Times New Roman" w:cs="Times New Roman"/>
          <w:sz w:val="24"/>
          <w:szCs w:val="24"/>
        </w:rPr>
      </w:pPr>
      <w:r w:rsidRPr="00BD5C06">
        <w:rPr>
          <w:rFonts w:ascii="Times New Roman" w:hAnsi="Times New Roman" w:cs="Times New Roman"/>
          <w:sz w:val="24"/>
          <w:szCs w:val="24"/>
        </w:rPr>
        <w:t>Programs That Support Girls</w:t>
      </w:r>
      <w:r>
        <w:rPr>
          <w:rFonts w:ascii="Times New Roman" w:hAnsi="Times New Roman" w:cs="Times New Roman"/>
          <w:sz w:val="24"/>
          <w:szCs w:val="24"/>
        </w:rPr>
        <w:t xml:space="preserve">: </w:t>
      </w:r>
      <w:r w:rsidR="005E34D7">
        <w:rPr>
          <w:rFonts w:ascii="Times New Roman" w:hAnsi="Times New Roman" w:cs="Times New Roman"/>
          <w:sz w:val="24"/>
          <w:szCs w:val="24"/>
        </w:rPr>
        <w:t xml:space="preserve">Teen </w:t>
      </w:r>
      <w:r>
        <w:rPr>
          <w:rFonts w:ascii="Times New Roman" w:hAnsi="Times New Roman" w:cs="Times New Roman"/>
          <w:sz w:val="24"/>
          <w:szCs w:val="24"/>
        </w:rPr>
        <w:t xml:space="preserve">Girls </w:t>
      </w:r>
    </w:p>
    <w:p w:rsidR="001E0A52" w:rsidRPr="00BD5C06" w:rsidRDefault="001E0A52" w:rsidP="007C39BB">
      <w:pPr>
        <w:spacing w:after="0" w:line="480" w:lineRule="auto"/>
        <w:jc w:val="center"/>
        <w:rPr>
          <w:rFonts w:ascii="Times New Roman" w:hAnsi="Times New Roman" w:cs="Times New Roman"/>
          <w:sz w:val="24"/>
          <w:szCs w:val="24"/>
        </w:rPr>
      </w:pPr>
      <w:r w:rsidRPr="00BD5C06">
        <w:rPr>
          <w:rFonts w:ascii="Times New Roman" w:hAnsi="Times New Roman" w:cs="Times New Roman"/>
          <w:sz w:val="24"/>
          <w:szCs w:val="24"/>
        </w:rPr>
        <w:t>Student name:</w:t>
      </w:r>
    </w:p>
    <w:p w:rsidR="001E0A52" w:rsidRPr="00BD5C06" w:rsidRDefault="001E0A52" w:rsidP="007C39BB">
      <w:pPr>
        <w:spacing w:after="0" w:line="480" w:lineRule="auto"/>
        <w:jc w:val="center"/>
        <w:rPr>
          <w:rFonts w:ascii="Times New Roman" w:hAnsi="Times New Roman" w:cs="Times New Roman"/>
          <w:sz w:val="24"/>
          <w:szCs w:val="24"/>
        </w:rPr>
      </w:pPr>
      <w:r w:rsidRPr="00BD5C06">
        <w:rPr>
          <w:rFonts w:ascii="Times New Roman" w:hAnsi="Times New Roman" w:cs="Times New Roman"/>
          <w:sz w:val="24"/>
          <w:szCs w:val="24"/>
        </w:rPr>
        <w:t>Institution:</w:t>
      </w:r>
    </w:p>
    <w:p w:rsidR="00BD5C06" w:rsidRDefault="00BD5C06">
      <w:pPr>
        <w:rPr>
          <w:rFonts w:ascii="Times New Roman" w:hAnsi="Times New Roman" w:cs="Times New Roman"/>
          <w:sz w:val="24"/>
          <w:szCs w:val="24"/>
        </w:rPr>
      </w:pPr>
      <w:r>
        <w:rPr>
          <w:rFonts w:ascii="Times New Roman" w:hAnsi="Times New Roman" w:cs="Times New Roman"/>
          <w:sz w:val="24"/>
          <w:szCs w:val="24"/>
        </w:rPr>
        <w:br w:type="page"/>
      </w:r>
    </w:p>
    <w:p w:rsidR="004B501D" w:rsidRPr="00BD5C06" w:rsidRDefault="004B501D" w:rsidP="004B501D">
      <w:pPr>
        <w:spacing w:after="0" w:line="480" w:lineRule="auto"/>
        <w:jc w:val="center"/>
        <w:rPr>
          <w:rFonts w:ascii="Times New Roman" w:hAnsi="Times New Roman" w:cs="Times New Roman"/>
          <w:sz w:val="24"/>
          <w:szCs w:val="24"/>
        </w:rPr>
      </w:pPr>
      <w:r w:rsidRPr="00BD5C06">
        <w:rPr>
          <w:rFonts w:ascii="Times New Roman" w:hAnsi="Times New Roman" w:cs="Times New Roman"/>
          <w:sz w:val="24"/>
          <w:szCs w:val="24"/>
        </w:rPr>
        <w:lastRenderedPageBreak/>
        <w:t>Programs That Support Girls</w:t>
      </w:r>
      <w:r>
        <w:rPr>
          <w:rFonts w:ascii="Times New Roman" w:hAnsi="Times New Roman" w:cs="Times New Roman"/>
          <w:sz w:val="24"/>
          <w:szCs w:val="24"/>
        </w:rPr>
        <w:t xml:space="preserve">: </w:t>
      </w:r>
      <w:r w:rsidR="00442228">
        <w:rPr>
          <w:rFonts w:ascii="Times New Roman" w:hAnsi="Times New Roman" w:cs="Times New Roman"/>
          <w:sz w:val="24"/>
          <w:szCs w:val="24"/>
        </w:rPr>
        <w:t>Teen Girls</w:t>
      </w:r>
    </w:p>
    <w:p w:rsidR="00DD0307" w:rsidRPr="00BD5C06" w:rsidRDefault="00DD0307" w:rsidP="004B501D">
      <w:pPr>
        <w:spacing w:after="0" w:line="480" w:lineRule="auto"/>
        <w:rPr>
          <w:rFonts w:ascii="Times New Roman" w:hAnsi="Times New Roman" w:cs="Times New Roman"/>
          <w:sz w:val="24"/>
          <w:szCs w:val="24"/>
        </w:rPr>
      </w:pPr>
      <w:r w:rsidRPr="00BD5C06">
        <w:rPr>
          <w:rFonts w:ascii="Times New Roman" w:hAnsi="Times New Roman" w:cs="Times New Roman"/>
          <w:b/>
          <w:sz w:val="24"/>
          <w:szCs w:val="24"/>
        </w:rPr>
        <w:t>Introduction</w:t>
      </w:r>
    </w:p>
    <w:p w:rsidR="005048E6" w:rsidRPr="00BD5C06" w:rsidRDefault="008323CC" w:rsidP="00BD5C06">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 xml:space="preserve">Recently, a </w:t>
      </w:r>
      <w:r w:rsidR="00CF3770" w:rsidRPr="00BD5C06">
        <w:rPr>
          <w:rFonts w:ascii="Times New Roman" w:hAnsi="Times New Roman" w:cs="Times New Roman"/>
          <w:sz w:val="24"/>
          <w:szCs w:val="24"/>
        </w:rPr>
        <w:t>numeral</w:t>
      </w:r>
      <w:r w:rsidRPr="00BD5C06">
        <w:rPr>
          <w:rFonts w:ascii="Times New Roman" w:hAnsi="Times New Roman" w:cs="Times New Roman"/>
          <w:sz w:val="24"/>
          <w:szCs w:val="24"/>
        </w:rPr>
        <w:t xml:space="preserve"> of </w:t>
      </w:r>
      <w:r w:rsidR="00C512C1" w:rsidRPr="00BD5C06">
        <w:rPr>
          <w:rFonts w:ascii="Times New Roman" w:hAnsi="Times New Roman" w:cs="Times New Roman"/>
          <w:sz w:val="24"/>
          <w:szCs w:val="24"/>
        </w:rPr>
        <w:t>factors have influenced the structure of the family, societal li</w:t>
      </w:r>
      <w:r w:rsidR="00BD5C06">
        <w:rPr>
          <w:rFonts w:ascii="Times New Roman" w:hAnsi="Times New Roman" w:cs="Times New Roman"/>
          <w:sz w:val="24"/>
          <w:szCs w:val="24"/>
        </w:rPr>
        <w:t xml:space="preserve">fe, and desires and ambitions among </w:t>
      </w:r>
      <w:r w:rsidR="00CF3770" w:rsidRPr="00BD5C06">
        <w:rPr>
          <w:rFonts w:ascii="Times New Roman" w:hAnsi="Times New Roman" w:cs="Times New Roman"/>
          <w:sz w:val="24"/>
          <w:szCs w:val="24"/>
        </w:rPr>
        <w:t>adolescents</w:t>
      </w:r>
      <w:r w:rsidR="00BD5C06">
        <w:rPr>
          <w:rFonts w:ascii="Times New Roman" w:hAnsi="Times New Roman" w:cs="Times New Roman"/>
          <w:sz w:val="24"/>
          <w:szCs w:val="24"/>
        </w:rPr>
        <w:t>. These factors have</w:t>
      </w:r>
      <w:r w:rsidR="00C512C1" w:rsidRPr="00BD5C06">
        <w:rPr>
          <w:rFonts w:ascii="Times New Roman" w:hAnsi="Times New Roman" w:cs="Times New Roman"/>
          <w:sz w:val="24"/>
          <w:szCs w:val="24"/>
        </w:rPr>
        <w:t xml:space="preserve"> weakened the community support for young people</w:t>
      </w:r>
      <w:r w:rsidR="00DD5D63" w:rsidRPr="00BD5C06">
        <w:rPr>
          <w:rFonts w:ascii="Times New Roman" w:hAnsi="Times New Roman" w:cs="Times New Roman"/>
          <w:sz w:val="24"/>
          <w:szCs w:val="24"/>
        </w:rPr>
        <w:t xml:space="preserve">. </w:t>
      </w:r>
      <w:r w:rsidR="001A18E2" w:rsidRPr="00BD5C06">
        <w:rPr>
          <w:rFonts w:ascii="Times New Roman" w:hAnsi="Times New Roman" w:cs="Times New Roman"/>
          <w:sz w:val="24"/>
          <w:szCs w:val="24"/>
        </w:rPr>
        <w:t>Many policy debates are discussing issues associated with youths since the future of the country is dependent on a generation of skilled, responsible adults. However, a big percentage of adolescents</w:t>
      </w:r>
      <w:r w:rsidR="0005690C" w:rsidRPr="00BD5C06">
        <w:rPr>
          <w:rFonts w:ascii="Times New Roman" w:hAnsi="Times New Roman" w:cs="Times New Roman"/>
          <w:sz w:val="24"/>
          <w:szCs w:val="24"/>
        </w:rPr>
        <w:t xml:space="preserve"> may not reach those expectations and therefore tend to be prone to crimes and substance abuse, school dropout, premature pregnancies</w:t>
      </w:r>
      <w:r w:rsidR="00DD5D63" w:rsidRPr="00BD5C06">
        <w:rPr>
          <w:rFonts w:ascii="Times New Roman" w:hAnsi="Times New Roman" w:cs="Times New Roman"/>
          <w:sz w:val="24"/>
          <w:szCs w:val="24"/>
        </w:rPr>
        <w:t>, and early marri</w:t>
      </w:r>
      <w:r w:rsidR="006F3068">
        <w:rPr>
          <w:rFonts w:ascii="Times New Roman" w:hAnsi="Times New Roman" w:cs="Times New Roman"/>
          <w:sz w:val="24"/>
          <w:szCs w:val="24"/>
        </w:rPr>
        <w:t>ages. In the current world, it is not a wonder to find young girls getting</w:t>
      </w:r>
      <w:r w:rsidR="00DD5D63" w:rsidRPr="00BD5C06">
        <w:rPr>
          <w:rFonts w:ascii="Times New Roman" w:hAnsi="Times New Roman" w:cs="Times New Roman"/>
          <w:sz w:val="24"/>
          <w:szCs w:val="24"/>
        </w:rPr>
        <w:t xml:space="preserve"> married </w:t>
      </w:r>
      <w:r w:rsidR="006F3068">
        <w:rPr>
          <w:rFonts w:ascii="Times New Roman" w:hAnsi="Times New Roman" w:cs="Times New Roman"/>
          <w:sz w:val="24"/>
          <w:szCs w:val="24"/>
        </w:rPr>
        <w:t xml:space="preserve">at the age </w:t>
      </w:r>
      <w:r w:rsidR="00DD5D63" w:rsidRPr="00BD5C06">
        <w:rPr>
          <w:rFonts w:ascii="Times New Roman" w:hAnsi="Times New Roman" w:cs="Times New Roman"/>
          <w:sz w:val="24"/>
          <w:szCs w:val="24"/>
        </w:rPr>
        <w:t>between 13-19 years</w:t>
      </w:r>
      <w:r w:rsidR="006F3068">
        <w:rPr>
          <w:rFonts w:ascii="Times New Roman" w:hAnsi="Times New Roman" w:cs="Times New Roman"/>
          <w:sz w:val="24"/>
          <w:szCs w:val="24"/>
        </w:rPr>
        <w:t>. In most cases these girls are</w:t>
      </w:r>
      <w:r w:rsidR="00DD5D63" w:rsidRPr="00BD5C06">
        <w:rPr>
          <w:rFonts w:ascii="Times New Roman" w:hAnsi="Times New Roman" w:cs="Times New Roman"/>
          <w:sz w:val="24"/>
          <w:szCs w:val="24"/>
        </w:rPr>
        <w:t xml:space="preserve"> n</w:t>
      </w:r>
      <w:r w:rsidR="00A95469" w:rsidRPr="00BD5C06">
        <w:rPr>
          <w:rFonts w:ascii="Times New Roman" w:hAnsi="Times New Roman" w:cs="Times New Roman"/>
          <w:sz w:val="24"/>
          <w:szCs w:val="24"/>
        </w:rPr>
        <w:t>either physically nor psychologically p</w:t>
      </w:r>
      <w:r w:rsidR="00DD5D63" w:rsidRPr="00BD5C06">
        <w:rPr>
          <w:rFonts w:ascii="Times New Roman" w:hAnsi="Times New Roman" w:cs="Times New Roman"/>
          <w:sz w:val="24"/>
          <w:szCs w:val="24"/>
        </w:rPr>
        <w:t xml:space="preserve">repared to be spouses and moms. They are at a </w:t>
      </w:r>
      <w:r w:rsidR="00A95469" w:rsidRPr="00BD5C06">
        <w:rPr>
          <w:rFonts w:ascii="Times New Roman" w:hAnsi="Times New Roman" w:cs="Times New Roman"/>
          <w:sz w:val="24"/>
          <w:szCs w:val="24"/>
        </w:rPr>
        <w:t xml:space="preserve">serious </w:t>
      </w:r>
      <w:r w:rsidR="00CF3770" w:rsidRPr="00BD5C06">
        <w:rPr>
          <w:rFonts w:ascii="Times New Roman" w:hAnsi="Times New Roman" w:cs="Times New Roman"/>
          <w:sz w:val="24"/>
          <w:szCs w:val="24"/>
        </w:rPr>
        <w:t>risk</w:t>
      </w:r>
      <w:r w:rsidR="00A95469" w:rsidRPr="00BD5C06">
        <w:rPr>
          <w:rFonts w:ascii="Times New Roman" w:hAnsi="Times New Roman" w:cs="Times New Roman"/>
          <w:sz w:val="24"/>
          <w:szCs w:val="24"/>
        </w:rPr>
        <w:t xml:space="preserve"> of encountering unsafe entanglements in pregnancy and labor, getting to be tainted with HIV/AIDS and </w:t>
      </w:r>
      <w:r w:rsidR="00CF3770" w:rsidRPr="00BD5C06">
        <w:rPr>
          <w:rFonts w:ascii="Times New Roman" w:hAnsi="Times New Roman" w:cs="Times New Roman"/>
          <w:sz w:val="24"/>
          <w:szCs w:val="24"/>
        </w:rPr>
        <w:t>persistent</w:t>
      </w:r>
      <w:r w:rsidR="00A95469" w:rsidRPr="00BD5C06">
        <w:rPr>
          <w:rFonts w:ascii="Times New Roman" w:hAnsi="Times New Roman" w:cs="Times New Roman"/>
          <w:sz w:val="24"/>
          <w:szCs w:val="24"/>
        </w:rPr>
        <w:t xml:space="preserve"> </w:t>
      </w:r>
      <w:r w:rsidR="00CF3770" w:rsidRPr="00BD5C06">
        <w:rPr>
          <w:rFonts w:ascii="Times New Roman" w:hAnsi="Times New Roman" w:cs="Times New Roman"/>
          <w:sz w:val="24"/>
          <w:szCs w:val="24"/>
        </w:rPr>
        <w:t>violent behavior in their family</w:t>
      </w:r>
      <w:r w:rsidR="00A95469" w:rsidRPr="00BD5C06">
        <w:rPr>
          <w:rFonts w:ascii="Times New Roman" w:hAnsi="Times New Roman" w:cs="Times New Roman"/>
          <w:sz w:val="24"/>
          <w:szCs w:val="24"/>
        </w:rPr>
        <w:t xml:space="preserve">. </w:t>
      </w:r>
    </w:p>
    <w:p w:rsidR="001A18E2" w:rsidRPr="00BD5C06" w:rsidRDefault="00DD5D63" w:rsidP="006F3068">
      <w:pPr>
        <w:pStyle w:val="Heading1"/>
        <w:spacing w:before="0" w:beforeAutospacing="0" w:after="0" w:afterAutospacing="0" w:line="480" w:lineRule="auto"/>
        <w:ind w:firstLine="720"/>
        <w:rPr>
          <w:b w:val="0"/>
          <w:sz w:val="24"/>
          <w:szCs w:val="24"/>
          <w:lang w:val="en"/>
        </w:rPr>
      </w:pPr>
      <w:r w:rsidRPr="00BD5C06">
        <w:rPr>
          <w:b w:val="0"/>
          <w:sz w:val="24"/>
          <w:szCs w:val="24"/>
        </w:rPr>
        <w:t>Child</w:t>
      </w:r>
      <w:r w:rsidR="00A95469" w:rsidRPr="00BD5C06">
        <w:rPr>
          <w:b w:val="0"/>
          <w:sz w:val="24"/>
          <w:szCs w:val="24"/>
        </w:rPr>
        <w:t xml:space="preserve"> marriage prevents the accomplishment of 6 of the 8</w:t>
      </w:r>
      <w:r w:rsidRPr="00BD5C06">
        <w:rPr>
          <w:b w:val="0"/>
          <w:sz w:val="24"/>
          <w:szCs w:val="24"/>
        </w:rPr>
        <w:t xml:space="preserve"> Sustainable Development Goals and thus for development to be there, </w:t>
      </w:r>
      <w:r w:rsidR="00A95469" w:rsidRPr="00BD5C06">
        <w:rPr>
          <w:b w:val="0"/>
          <w:sz w:val="24"/>
          <w:szCs w:val="24"/>
        </w:rPr>
        <w:t>child marriage</w:t>
      </w:r>
      <w:r w:rsidR="006F3068">
        <w:rPr>
          <w:b w:val="0"/>
          <w:sz w:val="24"/>
          <w:szCs w:val="24"/>
        </w:rPr>
        <w:t xml:space="preserve"> should be avoided</w:t>
      </w:r>
      <w:r w:rsidR="00A95469" w:rsidRPr="00BD5C06">
        <w:rPr>
          <w:b w:val="0"/>
          <w:sz w:val="24"/>
          <w:szCs w:val="24"/>
        </w:rPr>
        <w:t>.</w:t>
      </w:r>
      <w:r w:rsidR="00AA0BBC" w:rsidRPr="00BD5C06">
        <w:rPr>
          <w:b w:val="0"/>
          <w:sz w:val="24"/>
          <w:szCs w:val="24"/>
        </w:rPr>
        <w:t xml:space="preserve"> Some of the programs that already exists that seek to empower young teenager girls </w:t>
      </w:r>
      <w:r w:rsidR="005048E6" w:rsidRPr="00BD5C06">
        <w:rPr>
          <w:b w:val="0"/>
          <w:sz w:val="24"/>
          <w:szCs w:val="24"/>
        </w:rPr>
        <w:t xml:space="preserve">include </w:t>
      </w:r>
      <w:r w:rsidR="00B70C54" w:rsidRPr="00BD5C06">
        <w:rPr>
          <w:b w:val="0"/>
          <w:sz w:val="24"/>
          <w:szCs w:val="24"/>
        </w:rPr>
        <w:t>“Girls not brides</w:t>
      </w:r>
      <w:r w:rsidR="006F3068">
        <w:rPr>
          <w:b w:val="0"/>
          <w:sz w:val="24"/>
          <w:szCs w:val="24"/>
        </w:rPr>
        <w:t xml:space="preserve"> Initiative</w:t>
      </w:r>
      <w:r w:rsidR="00B70C54" w:rsidRPr="00BD5C06">
        <w:rPr>
          <w:b w:val="0"/>
          <w:sz w:val="24"/>
          <w:szCs w:val="24"/>
        </w:rPr>
        <w:t xml:space="preserve">” </w:t>
      </w:r>
      <w:r w:rsidRPr="00BD5C06">
        <w:rPr>
          <w:b w:val="0"/>
          <w:sz w:val="24"/>
          <w:szCs w:val="24"/>
        </w:rPr>
        <w:t xml:space="preserve">and </w:t>
      </w:r>
      <w:r w:rsidR="005048E6" w:rsidRPr="00BD5C06">
        <w:rPr>
          <w:b w:val="0"/>
          <w:sz w:val="24"/>
          <w:szCs w:val="24"/>
        </w:rPr>
        <w:t xml:space="preserve">the </w:t>
      </w:r>
      <w:r w:rsidR="005048E6" w:rsidRPr="00BD5C06">
        <w:rPr>
          <w:b w:val="0"/>
          <w:sz w:val="24"/>
          <w:szCs w:val="24"/>
          <w:lang w:val="en"/>
        </w:rPr>
        <w:t>United Nations Girls' Education Initiative</w:t>
      </w:r>
      <w:r w:rsidRPr="00BD5C06">
        <w:rPr>
          <w:b w:val="0"/>
          <w:sz w:val="24"/>
          <w:szCs w:val="24"/>
          <w:lang w:val="en"/>
        </w:rPr>
        <w:t xml:space="preserve"> (UNGEI)</w:t>
      </w:r>
      <w:r w:rsidR="001E0A52" w:rsidRPr="00BD5C06">
        <w:rPr>
          <w:b w:val="0"/>
          <w:sz w:val="24"/>
          <w:szCs w:val="24"/>
          <w:lang w:val="en"/>
        </w:rPr>
        <w:t>.</w:t>
      </w:r>
      <w:r w:rsidRPr="00BD5C06">
        <w:rPr>
          <w:b w:val="0"/>
          <w:sz w:val="24"/>
          <w:szCs w:val="24"/>
          <w:lang w:val="en"/>
        </w:rPr>
        <w:t xml:space="preserve"> </w:t>
      </w:r>
      <w:r w:rsidR="006F3068">
        <w:rPr>
          <w:b w:val="0"/>
          <w:sz w:val="24"/>
          <w:szCs w:val="24"/>
          <w:lang w:val="en"/>
        </w:rPr>
        <w:t>The paper will examine t</w:t>
      </w:r>
      <w:r w:rsidRPr="00BD5C06">
        <w:rPr>
          <w:b w:val="0"/>
          <w:sz w:val="24"/>
          <w:szCs w:val="24"/>
          <w:lang w:val="en"/>
        </w:rPr>
        <w:t xml:space="preserve">hese programs </w:t>
      </w:r>
      <w:r w:rsidR="006F3068">
        <w:rPr>
          <w:b w:val="0"/>
          <w:sz w:val="24"/>
          <w:szCs w:val="24"/>
          <w:lang w:val="en"/>
        </w:rPr>
        <w:t xml:space="preserve">and determine how they </w:t>
      </w:r>
      <w:r w:rsidRPr="00BD5C06">
        <w:rPr>
          <w:b w:val="0"/>
          <w:sz w:val="24"/>
          <w:szCs w:val="24"/>
          <w:lang w:val="en"/>
        </w:rPr>
        <w:t>a</w:t>
      </w:r>
      <w:r w:rsidR="006F3068">
        <w:rPr>
          <w:b w:val="0"/>
          <w:sz w:val="24"/>
          <w:szCs w:val="24"/>
          <w:lang w:val="en"/>
        </w:rPr>
        <w:t>re run by organizations and the structure they</w:t>
      </w:r>
      <w:r w:rsidRPr="00BD5C06">
        <w:rPr>
          <w:b w:val="0"/>
          <w:sz w:val="24"/>
          <w:szCs w:val="24"/>
          <w:lang w:val="en"/>
        </w:rPr>
        <w:t xml:space="preserve"> follow to ensure that they achieve their objectives. </w:t>
      </w:r>
    </w:p>
    <w:p w:rsidR="00DD0307" w:rsidRPr="00BD5C06" w:rsidRDefault="00DD0307" w:rsidP="006F3068">
      <w:pPr>
        <w:pStyle w:val="Heading1"/>
        <w:spacing w:before="0" w:beforeAutospacing="0" w:after="0" w:afterAutospacing="0" w:line="480" w:lineRule="auto"/>
        <w:ind w:left="720"/>
        <w:jc w:val="center"/>
        <w:rPr>
          <w:sz w:val="24"/>
          <w:szCs w:val="24"/>
          <w:lang w:val="en"/>
        </w:rPr>
      </w:pPr>
      <w:r w:rsidRPr="00BD5C06">
        <w:rPr>
          <w:sz w:val="24"/>
          <w:szCs w:val="24"/>
          <w:lang w:val="en"/>
        </w:rPr>
        <w:t>Girls Not Brides Initiative</w:t>
      </w:r>
    </w:p>
    <w:p w:rsidR="00DD5D63" w:rsidRPr="00BD5C06" w:rsidRDefault="00DD5D63" w:rsidP="00BD5C06">
      <w:pPr>
        <w:pStyle w:val="Heading1"/>
        <w:spacing w:before="0" w:beforeAutospacing="0" w:after="0" w:afterAutospacing="0" w:line="480" w:lineRule="auto"/>
        <w:rPr>
          <w:sz w:val="24"/>
          <w:szCs w:val="24"/>
          <w:lang w:val="en"/>
        </w:rPr>
      </w:pPr>
      <w:r w:rsidRPr="00BD5C06">
        <w:rPr>
          <w:color w:val="1B1B1B"/>
          <w:sz w:val="24"/>
          <w:szCs w:val="24"/>
        </w:rPr>
        <w:t>The history of the program</w:t>
      </w:r>
    </w:p>
    <w:p w:rsidR="001F049A" w:rsidRPr="00BD5C06" w:rsidRDefault="001F049A" w:rsidP="00BD5C06">
      <w:pPr>
        <w:spacing w:after="0" w:line="480" w:lineRule="auto"/>
        <w:rPr>
          <w:rFonts w:ascii="Times New Roman" w:hAnsi="Times New Roman" w:cs="Times New Roman"/>
          <w:sz w:val="24"/>
          <w:szCs w:val="24"/>
        </w:rPr>
      </w:pPr>
      <w:r w:rsidRPr="00BD5C06">
        <w:rPr>
          <w:rFonts w:ascii="Times New Roman" w:hAnsi="Times New Roman" w:cs="Times New Roman"/>
          <w:sz w:val="24"/>
          <w:szCs w:val="24"/>
        </w:rPr>
        <w:t xml:space="preserve">. Girls Not Brides is a worldwide association of in excess of 1000 common society associations focused on elimination of tyke </w:t>
      </w:r>
      <w:r w:rsidR="00CF3770" w:rsidRPr="00BD5C06">
        <w:rPr>
          <w:rFonts w:ascii="Times New Roman" w:hAnsi="Times New Roman" w:cs="Times New Roman"/>
          <w:sz w:val="24"/>
          <w:szCs w:val="24"/>
        </w:rPr>
        <w:t>matrimony</w:t>
      </w:r>
      <w:r w:rsidRPr="00BD5C06">
        <w:rPr>
          <w:rFonts w:ascii="Times New Roman" w:hAnsi="Times New Roman" w:cs="Times New Roman"/>
          <w:sz w:val="24"/>
          <w:szCs w:val="24"/>
        </w:rPr>
        <w:t xml:space="preserve"> and </w:t>
      </w:r>
      <w:r w:rsidR="00CF3770" w:rsidRPr="00BD5C06">
        <w:rPr>
          <w:rFonts w:ascii="Times New Roman" w:hAnsi="Times New Roman" w:cs="Times New Roman"/>
          <w:sz w:val="24"/>
          <w:szCs w:val="24"/>
        </w:rPr>
        <w:t>enabling</w:t>
      </w:r>
      <w:r w:rsidRPr="00BD5C06">
        <w:rPr>
          <w:rFonts w:ascii="Times New Roman" w:hAnsi="Times New Roman" w:cs="Times New Roman"/>
          <w:sz w:val="24"/>
          <w:szCs w:val="24"/>
        </w:rPr>
        <w:t xml:space="preserve"> </w:t>
      </w:r>
      <w:r w:rsidR="00CF3770" w:rsidRPr="00BD5C06">
        <w:rPr>
          <w:rFonts w:ascii="Times New Roman" w:hAnsi="Times New Roman" w:cs="Times New Roman"/>
          <w:sz w:val="24"/>
          <w:szCs w:val="24"/>
        </w:rPr>
        <w:t>girls t</w:t>
      </w:r>
      <w:r w:rsidRPr="00BD5C06">
        <w:rPr>
          <w:rFonts w:ascii="Times New Roman" w:hAnsi="Times New Roman" w:cs="Times New Roman"/>
          <w:sz w:val="24"/>
          <w:szCs w:val="24"/>
        </w:rPr>
        <w:t xml:space="preserve">o </w:t>
      </w:r>
      <w:r w:rsidR="00CF3770" w:rsidRPr="00BD5C06">
        <w:rPr>
          <w:rFonts w:ascii="Times New Roman" w:hAnsi="Times New Roman" w:cs="Times New Roman"/>
          <w:sz w:val="24"/>
          <w:szCs w:val="24"/>
        </w:rPr>
        <w:t>achieve</w:t>
      </w:r>
      <w:r w:rsidRPr="00BD5C06">
        <w:rPr>
          <w:rFonts w:ascii="Times New Roman" w:hAnsi="Times New Roman" w:cs="Times New Roman"/>
          <w:sz w:val="24"/>
          <w:szCs w:val="24"/>
        </w:rPr>
        <w:t xml:space="preserve"> their potential </w:t>
      </w:r>
      <w:r w:rsidR="002C63F0" w:rsidRPr="00BD5C06">
        <w:rPr>
          <w:rFonts w:ascii="Times New Roman" w:hAnsi="Times New Roman" w:cs="Times New Roman"/>
          <w:sz w:val="24"/>
          <w:szCs w:val="24"/>
        </w:rPr>
        <w:t>fully. The Girls Not B</w:t>
      </w:r>
      <w:r w:rsidRPr="00BD5C06">
        <w:rPr>
          <w:rFonts w:ascii="Times New Roman" w:hAnsi="Times New Roman" w:cs="Times New Roman"/>
          <w:sz w:val="24"/>
          <w:szCs w:val="24"/>
        </w:rPr>
        <w:t>ride</w:t>
      </w:r>
      <w:r w:rsidR="002C63F0" w:rsidRPr="00BD5C06">
        <w:rPr>
          <w:rFonts w:ascii="Times New Roman" w:hAnsi="Times New Roman" w:cs="Times New Roman"/>
          <w:sz w:val="24"/>
          <w:szCs w:val="24"/>
        </w:rPr>
        <w:t>s</w:t>
      </w:r>
      <w:r w:rsidRPr="00BD5C06">
        <w:rPr>
          <w:rFonts w:ascii="Times New Roman" w:hAnsi="Times New Roman" w:cs="Times New Roman"/>
          <w:sz w:val="24"/>
          <w:szCs w:val="24"/>
        </w:rPr>
        <w:t xml:space="preserve"> initiative </w:t>
      </w:r>
      <w:r w:rsidR="00000920">
        <w:rPr>
          <w:rFonts w:ascii="Times New Roman" w:hAnsi="Times New Roman" w:cs="Times New Roman"/>
          <w:sz w:val="24"/>
          <w:szCs w:val="24"/>
        </w:rPr>
        <w:t xml:space="preserve">was established in </w:t>
      </w:r>
      <w:r w:rsidRPr="00BD5C06">
        <w:rPr>
          <w:rFonts w:ascii="Times New Roman" w:hAnsi="Times New Roman" w:cs="Times New Roman"/>
          <w:sz w:val="24"/>
          <w:szCs w:val="24"/>
        </w:rPr>
        <w:t>2011 by The Elders,</w:t>
      </w:r>
      <w:r w:rsidR="00000920">
        <w:rPr>
          <w:rFonts w:ascii="Times New Roman" w:hAnsi="Times New Roman" w:cs="Times New Roman"/>
          <w:sz w:val="24"/>
          <w:szCs w:val="24"/>
        </w:rPr>
        <w:t xml:space="preserve"> through an autonomous peace gat</w:t>
      </w:r>
      <w:r w:rsidRPr="00BD5C06">
        <w:rPr>
          <w:rFonts w:ascii="Times New Roman" w:hAnsi="Times New Roman" w:cs="Times New Roman"/>
          <w:sz w:val="24"/>
          <w:szCs w:val="24"/>
        </w:rPr>
        <w:t xml:space="preserve">hering of </w:t>
      </w:r>
      <w:r w:rsidR="00000920">
        <w:rPr>
          <w:rFonts w:ascii="Times New Roman" w:hAnsi="Times New Roman" w:cs="Times New Roman"/>
          <w:sz w:val="24"/>
          <w:szCs w:val="24"/>
        </w:rPr>
        <w:t xml:space="preserve">pioneers from </w:t>
      </w:r>
      <w:r w:rsidRPr="00BD5C06">
        <w:rPr>
          <w:rFonts w:ascii="Times New Roman" w:hAnsi="Times New Roman" w:cs="Times New Roman"/>
          <w:sz w:val="24"/>
          <w:szCs w:val="24"/>
        </w:rPr>
        <w:t>worldwide</w:t>
      </w:r>
      <w:r w:rsidR="00000920">
        <w:rPr>
          <w:rFonts w:ascii="Times New Roman" w:hAnsi="Times New Roman" w:cs="Times New Roman"/>
          <w:sz w:val="24"/>
          <w:szCs w:val="24"/>
        </w:rPr>
        <w:t xml:space="preserve">. </w:t>
      </w:r>
      <w:r w:rsidRPr="00BD5C06">
        <w:rPr>
          <w:rFonts w:ascii="Times New Roman" w:hAnsi="Times New Roman" w:cs="Times New Roman"/>
          <w:sz w:val="24"/>
          <w:szCs w:val="24"/>
        </w:rPr>
        <w:t xml:space="preserve"> </w:t>
      </w:r>
      <w:r w:rsidR="00000920">
        <w:rPr>
          <w:rFonts w:ascii="Times New Roman" w:hAnsi="Times New Roman" w:cs="Times New Roman"/>
          <w:sz w:val="24"/>
          <w:szCs w:val="24"/>
        </w:rPr>
        <w:t>The idea came as a way of enhancing human rights support and as key to safeguard our young girls from marl practices and to convince</w:t>
      </w:r>
      <w:r w:rsidRPr="00BD5C06">
        <w:rPr>
          <w:rFonts w:ascii="Times New Roman" w:hAnsi="Times New Roman" w:cs="Times New Roman"/>
          <w:sz w:val="24"/>
          <w:szCs w:val="24"/>
        </w:rPr>
        <w:t xml:space="preserve"> others </w:t>
      </w:r>
      <w:r w:rsidR="00000920">
        <w:rPr>
          <w:rFonts w:ascii="Times New Roman" w:hAnsi="Times New Roman" w:cs="Times New Roman"/>
          <w:sz w:val="24"/>
          <w:szCs w:val="24"/>
        </w:rPr>
        <w:t>toward making a society that have no</w:t>
      </w:r>
      <w:r w:rsidRPr="00BD5C06">
        <w:rPr>
          <w:rFonts w:ascii="Times New Roman" w:hAnsi="Times New Roman" w:cs="Times New Roman"/>
          <w:sz w:val="24"/>
          <w:szCs w:val="24"/>
        </w:rPr>
        <w:t xml:space="preserve"> tyke marriage</w:t>
      </w:r>
      <w:r w:rsidR="00000920">
        <w:rPr>
          <w:rFonts w:ascii="Times New Roman" w:hAnsi="Times New Roman" w:cs="Times New Roman"/>
          <w:sz w:val="24"/>
          <w:szCs w:val="24"/>
        </w:rPr>
        <w:t>s</w:t>
      </w:r>
      <w:r w:rsidRPr="00BD5C06">
        <w:rPr>
          <w:rFonts w:ascii="Times New Roman" w:hAnsi="Times New Roman" w:cs="Times New Roman"/>
          <w:sz w:val="24"/>
          <w:szCs w:val="24"/>
        </w:rPr>
        <w:t xml:space="preserve">. Girls Not Brides </w:t>
      </w:r>
      <w:r w:rsidR="002C63F0" w:rsidRPr="00BD5C06">
        <w:rPr>
          <w:rFonts w:ascii="Times New Roman" w:hAnsi="Times New Roman" w:cs="Times New Roman"/>
          <w:sz w:val="24"/>
          <w:szCs w:val="24"/>
        </w:rPr>
        <w:t>became</w:t>
      </w:r>
      <w:r w:rsidRPr="00BD5C06">
        <w:rPr>
          <w:rFonts w:ascii="Times New Roman" w:hAnsi="Times New Roman" w:cs="Times New Roman"/>
          <w:sz w:val="24"/>
          <w:szCs w:val="24"/>
        </w:rPr>
        <w:t xml:space="preserve"> an autonomous </w:t>
      </w:r>
      <w:r w:rsidR="002C63F0" w:rsidRPr="00BD5C06">
        <w:rPr>
          <w:rFonts w:ascii="Times New Roman" w:hAnsi="Times New Roman" w:cs="Times New Roman"/>
          <w:sz w:val="24"/>
          <w:szCs w:val="24"/>
        </w:rPr>
        <w:t>charity</w:t>
      </w:r>
      <w:r w:rsidRPr="00BD5C06">
        <w:rPr>
          <w:rFonts w:ascii="Times New Roman" w:hAnsi="Times New Roman" w:cs="Times New Roman"/>
          <w:sz w:val="24"/>
          <w:szCs w:val="24"/>
        </w:rPr>
        <w:t xml:space="preserve"> in 2013. </w:t>
      </w:r>
      <w:r w:rsidR="00410B12">
        <w:rPr>
          <w:rFonts w:ascii="Times New Roman" w:hAnsi="Times New Roman" w:cs="Times New Roman"/>
          <w:sz w:val="24"/>
          <w:szCs w:val="24"/>
        </w:rPr>
        <w:t>Sonita Alizadeh, Mrs. Graca Machel and Desmond Tutu</w:t>
      </w:r>
      <w:r w:rsidRPr="00BD5C06">
        <w:rPr>
          <w:rFonts w:ascii="Times New Roman" w:hAnsi="Times New Roman" w:cs="Times New Roman"/>
          <w:sz w:val="24"/>
          <w:szCs w:val="24"/>
        </w:rPr>
        <w:t xml:space="preserve"> are Girls Not Brides Global Champions and promoters to </w:t>
      </w:r>
      <w:r w:rsidR="002C63F0" w:rsidRPr="00BD5C06">
        <w:rPr>
          <w:rFonts w:ascii="Times New Roman" w:hAnsi="Times New Roman" w:cs="Times New Roman"/>
          <w:sz w:val="24"/>
          <w:szCs w:val="24"/>
        </w:rPr>
        <w:t>termination of early</w:t>
      </w:r>
      <w:r w:rsidRPr="00BD5C06">
        <w:rPr>
          <w:rFonts w:ascii="Times New Roman" w:hAnsi="Times New Roman" w:cs="Times New Roman"/>
          <w:sz w:val="24"/>
          <w:szCs w:val="24"/>
        </w:rPr>
        <w:t xml:space="preserve"> marriage. </w:t>
      </w:r>
    </w:p>
    <w:p w:rsidR="00DD5D63" w:rsidRPr="00BD5C06" w:rsidRDefault="00DD5D63" w:rsidP="00BD5C06">
      <w:pPr>
        <w:spacing w:after="0" w:line="480" w:lineRule="auto"/>
        <w:rPr>
          <w:rFonts w:ascii="Times New Roman" w:hAnsi="Times New Roman" w:cs="Times New Roman"/>
          <w:b/>
          <w:sz w:val="24"/>
          <w:szCs w:val="24"/>
        </w:rPr>
      </w:pPr>
      <w:r w:rsidRPr="00BD5C06">
        <w:rPr>
          <w:rFonts w:ascii="Times New Roman" w:hAnsi="Times New Roman" w:cs="Times New Roman"/>
          <w:b/>
          <w:sz w:val="24"/>
          <w:szCs w:val="24"/>
        </w:rPr>
        <w:t>Cu</w:t>
      </w:r>
      <w:r w:rsidR="009A11DE" w:rsidRPr="00BD5C06">
        <w:rPr>
          <w:rFonts w:ascii="Times New Roman" w:hAnsi="Times New Roman" w:cs="Times New Roman"/>
          <w:b/>
          <w:sz w:val="24"/>
          <w:szCs w:val="24"/>
        </w:rPr>
        <w:t xml:space="preserve">rrent status of the program </w:t>
      </w:r>
    </w:p>
    <w:p w:rsidR="001F049A" w:rsidRPr="00BD5C06" w:rsidRDefault="001F049A" w:rsidP="00447360">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Starting at 2017, in excess of 700 associations from more than 85 nations are organization individuals from Girls Not Brides. Less than 10 percent of association individuals are universal organizations.</w:t>
      </w:r>
      <w:r w:rsidR="00291F3C" w:rsidRPr="00BD5C06">
        <w:rPr>
          <w:rFonts w:ascii="Times New Roman" w:hAnsi="Times New Roman" w:cs="Times New Roman"/>
          <w:sz w:val="24"/>
          <w:szCs w:val="24"/>
        </w:rPr>
        <w:t xml:space="preserve"> </w:t>
      </w:r>
      <w:r w:rsidRPr="00BD5C06">
        <w:rPr>
          <w:rFonts w:ascii="Times New Roman" w:hAnsi="Times New Roman" w:cs="Times New Roman"/>
          <w:sz w:val="24"/>
          <w:szCs w:val="24"/>
        </w:rPr>
        <w:t>Sixty-three percent of them center their work in their very own communities.</w:t>
      </w:r>
      <w:r w:rsidR="00291F3C" w:rsidRPr="00BD5C06">
        <w:rPr>
          <w:rFonts w:ascii="Times New Roman" w:hAnsi="Times New Roman" w:cs="Times New Roman"/>
          <w:sz w:val="24"/>
          <w:szCs w:val="24"/>
        </w:rPr>
        <w:t xml:space="preserve"> </w:t>
      </w:r>
      <w:r w:rsidRPr="00BD5C06">
        <w:rPr>
          <w:rFonts w:ascii="Times New Roman" w:hAnsi="Times New Roman" w:cs="Times New Roman"/>
          <w:sz w:val="24"/>
          <w:szCs w:val="24"/>
        </w:rPr>
        <w:t xml:space="preserve">Girls Not Brides attempted to incorporate closure of tyke marriage in the United Nations Sustainable Development Goals for 2030.The program works with governments to create, execute, and screen procedures to end kid marriage across the country. Sharing data to more readily battle early marriage and bringing up open familiarity with child marriage are the principle objectives of the national associations they have with </w:t>
      </w:r>
      <w:r w:rsidR="00332933">
        <w:rPr>
          <w:rFonts w:ascii="Times New Roman" w:hAnsi="Times New Roman" w:cs="Times New Roman"/>
          <w:sz w:val="24"/>
          <w:szCs w:val="24"/>
        </w:rPr>
        <w:t xml:space="preserve">the United Kingdom, </w:t>
      </w:r>
      <w:r w:rsidRPr="00BD5C06">
        <w:rPr>
          <w:rFonts w:ascii="Times New Roman" w:hAnsi="Times New Roman" w:cs="Times New Roman"/>
          <w:sz w:val="24"/>
          <w:szCs w:val="24"/>
        </w:rPr>
        <w:t>Bangladesh,</w:t>
      </w:r>
      <w:r w:rsidR="00332933" w:rsidRPr="00332933">
        <w:rPr>
          <w:rFonts w:ascii="Times New Roman" w:hAnsi="Times New Roman" w:cs="Times New Roman"/>
          <w:sz w:val="24"/>
          <w:szCs w:val="24"/>
        </w:rPr>
        <w:t xml:space="preserve"> </w:t>
      </w:r>
      <w:r w:rsidR="00332933" w:rsidRPr="00BD5C06">
        <w:rPr>
          <w:rFonts w:ascii="Times New Roman" w:hAnsi="Times New Roman" w:cs="Times New Roman"/>
          <w:sz w:val="24"/>
          <w:szCs w:val="24"/>
        </w:rPr>
        <w:t>the Netherlands</w:t>
      </w:r>
      <w:r w:rsidR="00332933">
        <w:rPr>
          <w:rFonts w:ascii="Times New Roman" w:hAnsi="Times New Roman" w:cs="Times New Roman"/>
          <w:sz w:val="24"/>
          <w:szCs w:val="24"/>
        </w:rPr>
        <w:t xml:space="preserve">, </w:t>
      </w:r>
      <w:r w:rsidR="00332933" w:rsidRPr="00BD5C06">
        <w:rPr>
          <w:rFonts w:ascii="Times New Roman" w:hAnsi="Times New Roman" w:cs="Times New Roman"/>
          <w:sz w:val="24"/>
          <w:szCs w:val="24"/>
        </w:rPr>
        <w:t xml:space="preserve">Mozambique, </w:t>
      </w:r>
      <w:r w:rsidR="003223B1">
        <w:rPr>
          <w:rFonts w:ascii="Times New Roman" w:hAnsi="Times New Roman" w:cs="Times New Roman"/>
          <w:sz w:val="24"/>
          <w:szCs w:val="24"/>
        </w:rPr>
        <w:t xml:space="preserve">Ghana, </w:t>
      </w:r>
      <w:r w:rsidRPr="00BD5C06">
        <w:rPr>
          <w:rFonts w:ascii="Times New Roman" w:hAnsi="Times New Roman" w:cs="Times New Roman"/>
          <w:sz w:val="24"/>
          <w:szCs w:val="24"/>
        </w:rPr>
        <w:t xml:space="preserve">Nepal, </w:t>
      </w:r>
      <w:r w:rsidR="00332933" w:rsidRPr="00BD5C06">
        <w:rPr>
          <w:rFonts w:ascii="Times New Roman" w:hAnsi="Times New Roman" w:cs="Times New Roman"/>
          <w:sz w:val="24"/>
          <w:szCs w:val="24"/>
        </w:rPr>
        <w:t>the United States</w:t>
      </w:r>
      <w:r w:rsidR="00332933" w:rsidRPr="00BD5C06">
        <w:rPr>
          <w:rFonts w:ascii="Times New Roman" w:eastAsia="Times New Roman" w:hAnsi="Times New Roman" w:cs="Times New Roman"/>
          <w:sz w:val="24"/>
          <w:szCs w:val="24"/>
        </w:rPr>
        <w:t xml:space="preserve"> </w:t>
      </w:r>
      <w:r w:rsidR="00332933">
        <w:rPr>
          <w:rFonts w:ascii="Times New Roman" w:eastAsia="Times New Roman" w:hAnsi="Times New Roman" w:cs="Times New Roman"/>
          <w:sz w:val="24"/>
          <w:szCs w:val="24"/>
        </w:rPr>
        <w:t xml:space="preserve">and </w:t>
      </w:r>
      <w:r w:rsidR="00332933">
        <w:rPr>
          <w:rFonts w:ascii="Times New Roman" w:hAnsi="Times New Roman" w:cs="Times New Roman"/>
          <w:sz w:val="24"/>
          <w:szCs w:val="24"/>
        </w:rPr>
        <w:t xml:space="preserve">Uganda </w:t>
      </w:r>
      <w:r w:rsidR="009140C4" w:rsidRPr="00BD5C06">
        <w:rPr>
          <w:rFonts w:ascii="Times New Roman" w:eastAsia="Times New Roman" w:hAnsi="Times New Roman" w:cs="Times New Roman"/>
          <w:sz w:val="24"/>
          <w:szCs w:val="24"/>
        </w:rPr>
        <w:t xml:space="preserve">(Svanemyr, </w:t>
      </w:r>
      <w:r w:rsidR="00332933">
        <w:rPr>
          <w:rFonts w:ascii="Times New Roman" w:eastAsia="Times New Roman" w:hAnsi="Times New Roman" w:cs="Times New Roman"/>
          <w:sz w:val="24"/>
          <w:szCs w:val="24"/>
        </w:rPr>
        <w:t xml:space="preserve">et al. </w:t>
      </w:r>
      <w:r w:rsidR="009140C4" w:rsidRPr="00BD5C06">
        <w:rPr>
          <w:rFonts w:ascii="Times New Roman" w:eastAsia="Times New Roman" w:hAnsi="Times New Roman" w:cs="Times New Roman"/>
          <w:sz w:val="24"/>
          <w:szCs w:val="24"/>
        </w:rPr>
        <w:t>2015)</w:t>
      </w:r>
      <w:r w:rsidR="008F5EB1" w:rsidRPr="00BD5C06">
        <w:rPr>
          <w:rFonts w:ascii="Times New Roman" w:eastAsia="Times New Roman" w:hAnsi="Times New Roman" w:cs="Times New Roman"/>
          <w:sz w:val="24"/>
          <w:szCs w:val="24"/>
        </w:rPr>
        <w:t>.</w:t>
      </w:r>
      <w:r w:rsidR="00291F3C" w:rsidRPr="00BD5C06">
        <w:rPr>
          <w:rFonts w:ascii="Times New Roman" w:hAnsi="Times New Roman" w:cs="Times New Roman"/>
          <w:sz w:val="24"/>
          <w:szCs w:val="24"/>
        </w:rPr>
        <w:t xml:space="preserve"> </w:t>
      </w:r>
    </w:p>
    <w:p w:rsidR="005048E6" w:rsidRPr="00BD5C06" w:rsidRDefault="00291F3C" w:rsidP="00447360">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 xml:space="preserve">In their objective of moving in the direction of completion tyke marriage, Girls Not Brides expects to work close by and encourage different associations moving in the direction of a similar objective. Methods they expect to battle tyke marriage are centered </w:t>
      </w:r>
      <w:r w:rsidR="00447360" w:rsidRPr="00BD5C06">
        <w:rPr>
          <w:rFonts w:ascii="Times New Roman" w:hAnsi="Times New Roman" w:cs="Times New Roman"/>
          <w:sz w:val="24"/>
          <w:szCs w:val="24"/>
        </w:rPr>
        <w:t>on</w:t>
      </w:r>
      <w:r w:rsidRPr="00BD5C06">
        <w:rPr>
          <w:rFonts w:ascii="Times New Roman" w:hAnsi="Times New Roman" w:cs="Times New Roman"/>
          <w:sz w:val="24"/>
          <w:szCs w:val="24"/>
        </w:rPr>
        <w:t xml:space="preserve"> data sharing through talk and bringing issues to light in networks on any level; local, national, or universal. Girls Not Brides centered their 2017-2020 objectives and systems into six classifications: Government, Global, Community, Funding, Learning, and Partnership. Government objectives have balanced from elevating national advancement to ensuring high-commonness nations are extensively attempted tyke marriage</w:t>
      </w:r>
      <w:r w:rsidR="008F5EB1" w:rsidRPr="00BD5C06">
        <w:rPr>
          <w:rFonts w:ascii="Times New Roman" w:eastAsia="Times New Roman" w:hAnsi="Times New Roman" w:cs="Times New Roman"/>
          <w:sz w:val="24"/>
          <w:szCs w:val="24"/>
        </w:rPr>
        <w:t xml:space="preserve"> (Walker, 2013).</w:t>
      </w:r>
      <w:r w:rsidRPr="00BD5C06">
        <w:rPr>
          <w:rFonts w:ascii="Times New Roman" w:hAnsi="Times New Roman" w:cs="Times New Roman"/>
          <w:sz w:val="24"/>
          <w:szCs w:val="24"/>
        </w:rPr>
        <w:t xml:space="preserve"> </w:t>
      </w:r>
    </w:p>
    <w:p w:rsidR="00291F3C" w:rsidRPr="00BD5C06" w:rsidRDefault="005048E6" w:rsidP="00447360">
      <w:pPr>
        <w:spacing w:after="0" w:line="480" w:lineRule="auto"/>
        <w:ind w:firstLine="720"/>
        <w:rPr>
          <w:rFonts w:ascii="Times New Roman" w:eastAsia="Times New Roman" w:hAnsi="Times New Roman" w:cs="Times New Roman"/>
          <w:sz w:val="24"/>
          <w:szCs w:val="24"/>
        </w:rPr>
      </w:pPr>
      <w:r w:rsidRPr="00BD5C06">
        <w:rPr>
          <w:rFonts w:ascii="Times New Roman" w:hAnsi="Times New Roman" w:cs="Times New Roman"/>
          <w:sz w:val="24"/>
          <w:szCs w:val="24"/>
        </w:rPr>
        <w:t xml:space="preserve">Girls </w:t>
      </w:r>
      <w:r w:rsidR="00291F3C" w:rsidRPr="00BD5C06">
        <w:rPr>
          <w:rFonts w:ascii="Times New Roman" w:hAnsi="Times New Roman" w:cs="Times New Roman"/>
          <w:sz w:val="24"/>
          <w:szCs w:val="24"/>
        </w:rPr>
        <w:t>Not Brides has additionally moved their worldwide objectives from anchoring responsibilities to address tyke marriage into guaranteeing the usage of those duties are upheld by universal and territorial foundations. Local objectives for Girls Not Brides revolves around the significance of network drove approaches and the effect of network based associations. Young ladies Not Brides objectives for subsidizing expects to feature committed assets in spending plans and guarantee an expansion for network based associations. Girls Not Brides last objective spotlights on learning and research for kid marriage and its impacts, sharing the data, and guaranteeing it is gotten and utilized in basic leadership</w:t>
      </w:r>
      <w:r w:rsidR="008F5EB1" w:rsidRPr="00BD5C06">
        <w:rPr>
          <w:rFonts w:ascii="Times New Roman" w:eastAsia="Times New Roman" w:hAnsi="Times New Roman" w:cs="Times New Roman"/>
          <w:sz w:val="24"/>
          <w:szCs w:val="24"/>
        </w:rPr>
        <w:t xml:space="preserve"> (Vogelstein, 2013).</w:t>
      </w:r>
    </w:p>
    <w:p w:rsidR="009A11DE" w:rsidRPr="00BD5C06" w:rsidRDefault="009A11DE" w:rsidP="00BD5C06">
      <w:pPr>
        <w:spacing w:after="0" w:line="480" w:lineRule="auto"/>
        <w:rPr>
          <w:rFonts w:ascii="Times New Roman" w:hAnsi="Times New Roman" w:cs="Times New Roman"/>
          <w:sz w:val="24"/>
          <w:szCs w:val="24"/>
        </w:rPr>
      </w:pPr>
      <w:r w:rsidRPr="00BD5C06">
        <w:rPr>
          <w:rFonts w:ascii="Times New Roman" w:hAnsi="Times New Roman" w:cs="Times New Roman"/>
          <w:b/>
          <w:sz w:val="24"/>
          <w:szCs w:val="24"/>
        </w:rPr>
        <w:t xml:space="preserve">How the program is evolving. </w:t>
      </w:r>
    </w:p>
    <w:p w:rsidR="00CC6113" w:rsidRDefault="00DC2F25" w:rsidP="00447360">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The</w:t>
      </w:r>
      <w:r w:rsidR="00A95469" w:rsidRPr="00BD5C06">
        <w:rPr>
          <w:rFonts w:ascii="Times New Roman" w:hAnsi="Times New Roman" w:cs="Times New Roman"/>
          <w:sz w:val="24"/>
          <w:szCs w:val="24"/>
        </w:rPr>
        <w:t xml:space="preserve"> Girls Not Brides</w:t>
      </w:r>
      <w:r w:rsidRPr="00BD5C06">
        <w:rPr>
          <w:rFonts w:ascii="Times New Roman" w:hAnsi="Times New Roman" w:cs="Times New Roman"/>
          <w:sz w:val="24"/>
          <w:szCs w:val="24"/>
        </w:rPr>
        <w:t xml:space="preserve"> members</w:t>
      </w:r>
      <w:r w:rsidR="00A95469" w:rsidRPr="00BD5C06">
        <w:rPr>
          <w:rFonts w:ascii="Times New Roman" w:hAnsi="Times New Roman" w:cs="Times New Roman"/>
          <w:sz w:val="24"/>
          <w:szCs w:val="24"/>
        </w:rPr>
        <w:t xml:space="preserve">: The Worldwide </w:t>
      </w:r>
      <w:r w:rsidR="001F4974" w:rsidRPr="00BD5C06">
        <w:rPr>
          <w:rFonts w:ascii="Times New Roman" w:hAnsi="Times New Roman" w:cs="Times New Roman"/>
          <w:sz w:val="24"/>
          <w:szCs w:val="24"/>
        </w:rPr>
        <w:t>Corporation</w:t>
      </w:r>
      <w:r w:rsidR="00A95469" w:rsidRPr="00BD5C06">
        <w:rPr>
          <w:rFonts w:ascii="Times New Roman" w:hAnsi="Times New Roman" w:cs="Times New Roman"/>
          <w:sz w:val="24"/>
          <w:szCs w:val="24"/>
        </w:rPr>
        <w:t xml:space="preserve"> to End Child Marriage are </w:t>
      </w:r>
      <w:r w:rsidR="001F4974" w:rsidRPr="00BD5C06">
        <w:rPr>
          <w:rFonts w:ascii="Times New Roman" w:hAnsi="Times New Roman" w:cs="Times New Roman"/>
          <w:sz w:val="24"/>
          <w:szCs w:val="24"/>
        </w:rPr>
        <w:t>attentive</w:t>
      </w:r>
      <w:r w:rsidR="00A95469" w:rsidRPr="00BD5C06">
        <w:rPr>
          <w:rFonts w:ascii="Times New Roman" w:hAnsi="Times New Roman" w:cs="Times New Roman"/>
          <w:sz w:val="24"/>
          <w:szCs w:val="24"/>
        </w:rPr>
        <w:t xml:space="preserve"> on stopping child marriage, a </w:t>
      </w:r>
      <w:r w:rsidR="001F4974" w:rsidRPr="00BD5C06">
        <w:rPr>
          <w:rFonts w:ascii="Times New Roman" w:hAnsi="Times New Roman" w:cs="Times New Roman"/>
          <w:sz w:val="24"/>
          <w:szCs w:val="24"/>
        </w:rPr>
        <w:t>cruel</w:t>
      </w:r>
      <w:r w:rsidR="00A95469" w:rsidRPr="00BD5C06">
        <w:rPr>
          <w:rFonts w:ascii="Times New Roman" w:hAnsi="Times New Roman" w:cs="Times New Roman"/>
          <w:sz w:val="24"/>
          <w:szCs w:val="24"/>
        </w:rPr>
        <w:t xml:space="preserve"> conventional </w:t>
      </w:r>
      <w:r w:rsidR="001F4974" w:rsidRPr="00BD5C06">
        <w:rPr>
          <w:rFonts w:ascii="Times New Roman" w:hAnsi="Times New Roman" w:cs="Times New Roman"/>
          <w:sz w:val="24"/>
          <w:szCs w:val="24"/>
        </w:rPr>
        <w:t>exercise</w:t>
      </w:r>
      <w:r w:rsidR="00A95469" w:rsidRPr="00BD5C06">
        <w:rPr>
          <w:rFonts w:ascii="Times New Roman" w:hAnsi="Times New Roman" w:cs="Times New Roman"/>
          <w:sz w:val="24"/>
          <w:szCs w:val="24"/>
        </w:rPr>
        <w:t xml:space="preserve"> that </w:t>
      </w:r>
      <w:r w:rsidR="001F4974" w:rsidRPr="00BD5C06">
        <w:rPr>
          <w:rFonts w:ascii="Times New Roman" w:hAnsi="Times New Roman" w:cs="Times New Roman"/>
          <w:sz w:val="24"/>
          <w:szCs w:val="24"/>
        </w:rPr>
        <w:t>impacts</w:t>
      </w:r>
      <w:r w:rsidR="00A95469" w:rsidRPr="00BD5C06">
        <w:rPr>
          <w:rFonts w:ascii="Times New Roman" w:hAnsi="Times New Roman" w:cs="Times New Roman"/>
          <w:sz w:val="24"/>
          <w:szCs w:val="24"/>
        </w:rPr>
        <w:t xml:space="preserve"> a large </w:t>
      </w:r>
      <w:r w:rsidRPr="00BD5C06">
        <w:rPr>
          <w:rFonts w:ascii="Times New Roman" w:hAnsi="Times New Roman" w:cs="Times New Roman"/>
          <w:sz w:val="24"/>
          <w:szCs w:val="24"/>
        </w:rPr>
        <w:t>quantity of children</w:t>
      </w:r>
      <w:r w:rsidR="00A95469" w:rsidRPr="00BD5C06">
        <w:rPr>
          <w:rFonts w:ascii="Times New Roman" w:hAnsi="Times New Roman" w:cs="Times New Roman"/>
          <w:sz w:val="24"/>
          <w:szCs w:val="24"/>
        </w:rPr>
        <w:t xml:space="preserve">, transcendently </w:t>
      </w:r>
      <w:r w:rsidRPr="00BD5C06">
        <w:rPr>
          <w:rFonts w:ascii="Times New Roman" w:hAnsi="Times New Roman" w:cs="Times New Roman"/>
          <w:sz w:val="24"/>
          <w:szCs w:val="24"/>
        </w:rPr>
        <w:t>girls</w:t>
      </w:r>
      <w:r w:rsidR="00A95469" w:rsidRPr="00BD5C06">
        <w:rPr>
          <w:rFonts w:ascii="Times New Roman" w:hAnsi="Times New Roman" w:cs="Times New Roman"/>
          <w:sz w:val="24"/>
          <w:szCs w:val="24"/>
        </w:rPr>
        <w:t xml:space="preserve">, </w:t>
      </w:r>
      <w:r w:rsidRPr="00BD5C06">
        <w:rPr>
          <w:rFonts w:ascii="Times New Roman" w:hAnsi="Times New Roman" w:cs="Times New Roman"/>
          <w:sz w:val="24"/>
          <w:szCs w:val="24"/>
        </w:rPr>
        <w:t xml:space="preserve">annually. The </w:t>
      </w:r>
      <w:r w:rsidR="00A95469" w:rsidRPr="00BD5C06">
        <w:rPr>
          <w:rFonts w:ascii="Times New Roman" w:hAnsi="Times New Roman" w:cs="Times New Roman"/>
          <w:sz w:val="24"/>
          <w:szCs w:val="24"/>
        </w:rPr>
        <w:t>Girls Not Brides</w:t>
      </w:r>
      <w:r w:rsidRPr="00BD5C06">
        <w:rPr>
          <w:rFonts w:ascii="Times New Roman" w:hAnsi="Times New Roman" w:cs="Times New Roman"/>
          <w:sz w:val="24"/>
          <w:szCs w:val="24"/>
        </w:rPr>
        <w:t xml:space="preserve"> stakeholders</w:t>
      </w:r>
      <w:r w:rsidR="00A95469" w:rsidRPr="00BD5C06">
        <w:rPr>
          <w:rFonts w:ascii="Times New Roman" w:hAnsi="Times New Roman" w:cs="Times New Roman"/>
          <w:sz w:val="24"/>
          <w:szCs w:val="24"/>
        </w:rPr>
        <w:t xml:space="preserve"> are consolidating to </w:t>
      </w:r>
      <w:r w:rsidRPr="00BD5C06">
        <w:rPr>
          <w:rFonts w:ascii="Times New Roman" w:hAnsi="Times New Roman" w:cs="Times New Roman"/>
          <w:sz w:val="24"/>
          <w:szCs w:val="24"/>
        </w:rPr>
        <w:t>accelerate</w:t>
      </w:r>
      <w:r w:rsidR="00A95469" w:rsidRPr="00BD5C06">
        <w:rPr>
          <w:rFonts w:ascii="Times New Roman" w:hAnsi="Times New Roman" w:cs="Times New Roman"/>
          <w:sz w:val="24"/>
          <w:szCs w:val="24"/>
        </w:rPr>
        <w:t xml:space="preserve"> </w:t>
      </w:r>
      <w:r w:rsidRPr="00BD5C06">
        <w:rPr>
          <w:rFonts w:ascii="Times New Roman" w:hAnsi="Times New Roman" w:cs="Times New Roman"/>
          <w:sz w:val="24"/>
          <w:szCs w:val="24"/>
        </w:rPr>
        <w:t>undertakings</w:t>
      </w:r>
      <w:r w:rsidR="00FF3774" w:rsidRPr="00BD5C06">
        <w:rPr>
          <w:rFonts w:ascii="Times New Roman" w:hAnsi="Times New Roman" w:cs="Times New Roman"/>
          <w:sz w:val="24"/>
          <w:szCs w:val="24"/>
        </w:rPr>
        <w:t xml:space="preserve"> to anticipate early matrimony</w:t>
      </w:r>
      <w:r w:rsidR="00A95469" w:rsidRPr="00BD5C06">
        <w:rPr>
          <w:rFonts w:ascii="Times New Roman" w:hAnsi="Times New Roman" w:cs="Times New Roman"/>
          <w:sz w:val="24"/>
          <w:szCs w:val="24"/>
        </w:rPr>
        <w:t xml:space="preserve">, and to </w:t>
      </w:r>
      <w:r w:rsidRPr="00BD5C06">
        <w:rPr>
          <w:rFonts w:ascii="Times New Roman" w:hAnsi="Times New Roman" w:cs="Times New Roman"/>
          <w:sz w:val="24"/>
          <w:szCs w:val="24"/>
        </w:rPr>
        <w:t>support</w:t>
      </w:r>
      <w:r w:rsidR="00A95469" w:rsidRPr="00BD5C06">
        <w:rPr>
          <w:rFonts w:ascii="Times New Roman" w:hAnsi="Times New Roman" w:cs="Times New Roman"/>
          <w:sz w:val="24"/>
          <w:szCs w:val="24"/>
        </w:rPr>
        <w:t xml:space="preserve"> </w:t>
      </w:r>
      <w:r w:rsidR="00FF3774" w:rsidRPr="00BD5C06">
        <w:rPr>
          <w:rFonts w:ascii="Times New Roman" w:hAnsi="Times New Roman" w:cs="Times New Roman"/>
          <w:sz w:val="24"/>
          <w:szCs w:val="24"/>
        </w:rPr>
        <w:t xml:space="preserve">teenagers at the verge of being </w:t>
      </w:r>
      <w:r w:rsidRPr="00BD5C06">
        <w:rPr>
          <w:rFonts w:ascii="Times New Roman" w:hAnsi="Times New Roman" w:cs="Times New Roman"/>
          <w:sz w:val="24"/>
          <w:szCs w:val="24"/>
        </w:rPr>
        <w:t>married</w:t>
      </w:r>
      <w:r w:rsidR="00FF3774" w:rsidRPr="00BD5C06">
        <w:rPr>
          <w:rFonts w:ascii="Times New Roman" w:hAnsi="Times New Roman" w:cs="Times New Roman"/>
          <w:sz w:val="24"/>
          <w:szCs w:val="24"/>
        </w:rPr>
        <w:t xml:space="preserve"> or already married off</w:t>
      </w:r>
      <w:r w:rsidR="00A95469" w:rsidRPr="00BD5C06">
        <w:rPr>
          <w:rFonts w:ascii="Times New Roman" w:hAnsi="Times New Roman" w:cs="Times New Roman"/>
          <w:sz w:val="24"/>
          <w:szCs w:val="24"/>
        </w:rPr>
        <w:t xml:space="preserve">, </w:t>
      </w:r>
      <w:r w:rsidRPr="00BD5C06">
        <w:rPr>
          <w:rFonts w:ascii="Times New Roman" w:hAnsi="Times New Roman" w:cs="Times New Roman"/>
          <w:sz w:val="24"/>
          <w:szCs w:val="24"/>
        </w:rPr>
        <w:t>all over the globe</w:t>
      </w:r>
      <w:r w:rsidR="00A95469" w:rsidRPr="00BD5C06">
        <w:rPr>
          <w:rFonts w:ascii="Times New Roman" w:hAnsi="Times New Roman" w:cs="Times New Roman"/>
          <w:sz w:val="24"/>
          <w:szCs w:val="24"/>
        </w:rPr>
        <w:t xml:space="preserve">. </w:t>
      </w:r>
    </w:p>
    <w:p w:rsidR="00A95469" w:rsidRPr="00BD5C06" w:rsidRDefault="00A95469" w:rsidP="00CC6113">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Girls Not Brides</w:t>
      </w:r>
      <w:r w:rsidR="00CC6113">
        <w:rPr>
          <w:rFonts w:ascii="Times New Roman" w:hAnsi="Times New Roman" w:cs="Times New Roman"/>
          <w:sz w:val="24"/>
          <w:szCs w:val="24"/>
        </w:rPr>
        <w:t xml:space="preserve"> Initiative</w:t>
      </w:r>
      <w:r w:rsidRPr="00BD5C06">
        <w:rPr>
          <w:rFonts w:ascii="Times New Roman" w:hAnsi="Times New Roman" w:cs="Times New Roman"/>
          <w:sz w:val="24"/>
          <w:szCs w:val="24"/>
        </w:rPr>
        <w:t xml:space="preserve"> enhances the </w:t>
      </w:r>
      <w:r w:rsidR="00DC2F25" w:rsidRPr="00BD5C06">
        <w:rPr>
          <w:rFonts w:ascii="Times New Roman" w:hAnsi="Times New Roman" w:cs="Times New Roman"/>
          <w:sz w:val="24"/>
          <w:szCs w:val="24"/>
        </w:rPr>
        <w:t>expressions</w:t>
      </w:r>
      <w:r w:rsidR="00FF3774" w:rsidRPr="00BD5C06">
        <w:rPr>
          <w:rFonts w:ascii="Times New Roman" w:hAnsi="Times New Roman" w:cs="Times New Roman"/>
          <w:sz w:val="24"/>
          <w:szCs w:val="24"/>
        </w:rPr>
        <w:t xml:space="preserve"> of adolescent girls</w:t>
      </w:r>
      <w:r w:rsidRPr="00BD5C06">
        <w:rPr>
          <w:rFonts w:ascii="Times New Roman" w:hAnsi="Times New Roman" w:cs="Times New Roman"/>
          <w:sz w:val="24"/>
          <w:szCs w:val="24"/>
        </w:rPr>
        <w:t xml:space="preserve"> in </w:t>
      </w:r>
      <w:r w:rsidR="00DC2F25" w:rsidRPr="00BD5C06">
        <w:rPr>
          <w:rFonts w:ascii="Times New Roman" w:hAnsi="Times New Roman" w:cs="Times New Roman"/>
          <w:sz w:val="24"/>
          <w:szCs w:val="24"/>
        </w:rPr>
        <w:t>vulnerability</w:t>
      </w:r>
      <w:r w:rsidRPr="00BD5C06">
        <w:rPr>
          <w:rFonts w:ascii="Times New Roman" w:hAnsi="Times New Roman" w:cs="Times New Roman"/>
          <w:sz w:val="24"/>
          <w:szCs w:val="24"/>
        </w:rPr>
        <w:t xml:space="preserve"> of early marriage and protect the </w:t>
      </w:r>
      <w:r w:rsidR="00DC2F25" w:rsidRPr="00BD5C06">
        <w:rPr>
          <w:rFonts w:ascii="Times New Roman" w:hAnsi="Times New Roman" w:cs="Times New Roman"/>
          <w:sz w:val="24"/>
          <w:szCs w:val="24"/>
        </w:rPr>
        <w:t>rights of adolescent girls t</w:t>
      </w:r>
      <w:r w:rsidRPr="00BD5C06">
        <w:rPr>
          <w:rFonts w:ascii="Times New Roman" w:hAnsi="Times New Roman" w:cs="Times New Roman"/>
          <w:sz w:val="24"/>
          <w:szCs w:val="24"/>
        </w:rPr>
        <w:t>o well-b</w:t>
      </w:r>
      <w:r w:rsidR="00DC2F25" w:rsidRPr="00BD5C06">
        <w:rPr>
          <w:rFonts w:ascii="Times New Roman" w:hAnsi="Times New Roman" w:cs="Times New Roman"/>
          <w:sz w:val="24"/>
          <w:szCs w:val="24"/>
        </w:rPr>
        <w:t>eing, school learning and the opportunity</w:t>
      </w:r>
      <w:r w:rsidRPr="00BD5C06">
        <w:rPr>
          <w:rFonts w:ascii="Times New Roman" w:hAnsi="Times New Roman" w:cs="Times New Roman"/>
          <w:sz w:val="24"/>
          <w:szCs w:val="24"/>
        </w:rPr>
        <w:t xml:space="preserve"> to </w:t>
      </w:r>
      <w:r w:rsidR="00DC2F25" w:rsidRPr="00BD5C06">
        <w:rPr>
          <w:rFonts w:ascii="Times New Roman" w:hAnsi="Times New Roman" w:cs="Times New Roman"/>
          <w:sz w:val="24"/>
          <w:szCs w:val="24"/>
        </w:rPr>
        <w:t>fulfil</w:t>
      </w:r>
      <w:r w:rsidRPr="00BD5C06">
        <w:rPr>
          <w:rFonts w:ascii="Times New Roman" w:hAnsi="Times New Roman" w:cs="Times New Roman"/>
          <w:sz w:val="24"/>
          <w:szCs w:val="24"/>
        </w:rPr>
        <w:t xml:space="preserve"> the</w:t>
      </w:r>
      <w:r w:rsidR="00DC2F25" w:rsidRPr="00BD5C06">
        <w:rPr>
          <w:rFonts w:ascii="Times New Roman" w:hAnsi="Times New Roman" w:cs="Times New Roman"/>
          <w:sz w:val="24"/>
          <w:szCs w:val="24"/>
        </w:rPr>
        <w:t>ir abilities and desires. As per</w:t>
      </w:r>
      <w:r w:rsidRPr="00BD5C06">
        <w:rPr>
          <w:rFonts w:ascii="Times New Roman" w:hAnsi="Times New Roman" w:cs="Times New Roman"/>
          <w:sz w:val="24"/>
          <w:szCs w:val="24"/>
        </w:rPr>
        <w:t xml:space="preserve"> the U</w:t>
      </w:r>
      <w:r w:rsidR="00FF3774" w:rsidRPr="00BD5C06">
        <w:rPr>
          <w:rFonts w:ascii="Times New Roman" w:hAnsi="Times New Roman" w:cs="Times New Roman"/>
          <w:sz w:val="24"/>
          <w:szCs w:val="24"/>
        </w:rPr>
        <w:t xml:space="preserve">nited </w:t>
      </w:r>
      <w:r w:rsidRPr="00BD5C06">
        <w:rPr>
          <w:rFonts w:ascii="Times New Roman" w:hAnsi="Times New Roman" w:cs="Times New Roman"/>
          <w:sz w:val="24"/>
          <w:szCs w:val="24"/>
        </w:rPr>
        <w:t>N</w:t>
      </w:r>
      <w:r w:rsidR="00FF3774" w:rsidRPr="00BD5C06">
        <w:rPr>
          <w:rFonts w:ascii="Times New Roman" w:hAnsi="Times New Roman" w:cs="Times New Roman"/>
          <w:sz w:val="24"/>
          <w:szCs w:val="24"/>
        </w:rPr>
        <w:t>ation’s</w:t>
      </w:r>
      <w:r w:rsidRPr="00BD5C06">
        <w:rPr>
          <w:rFonts w:ascii="Times New Roman" w:hAnsi="Times New Roman" w:cs="Times New Roman"/>
          <w:sz w:val="24"/>
          <w:szCs w:val="24"/>
        </w:rPr>
        <w:t xml:space="preserve"> </w:t>
      </w:r>
      <w:r w:rsidR="00FF3774" w:rsidRPr="00BD5C06">
        <w:rPr>
          <w:rFonts w:ascii="Times New Roman" w:hAnsi="Times New Roman" w:cs="Times New Roman"/>
          <w:sz w:val="24"/>
          <w:szCs w:val="24"/>
        </w:rPr>
        <w:t>Pact</w:t>
      </w:r>
      <w:r w:rsidRPr="00BD5C06">
        <w:rPr>
          <w:rFonts w:ascii="Times New Roman" w:hAnsi="Times New Roman" w:cs="Times New Roman"/>
          <w:sz w:val="24"/>
          <w:szCs w:val="24"/>
        </w:rPr>
        <w:t xml:space="preserve"> on the </w:t>
      </w:r>
      <w:r w:rsidR="00CB02D2" w:rsidRPr="00BD5C06">
        <w:rPr>
          <w:rFonts w:ascii="Times New Roman" w:hAnsi="Times New Roman" w:cs="Times New Roman"/>
          <w:sz w:val="24"/>
          <w:szCs w:val="24"/>
        </w:rPr>
        <w:t>civil</w:t>
      </w:r>
      <w:r w:rsidR="00DC2F25" w:rsidRPr="00BD5C06">
        <w:rPr>
          <w:rFonts w:ascii="Times New Roman" w:hAnsi="Times New Roman" w:cs="Times New Roman"/>
          <w:sz w:val="24"/>
          <w:szCs w:val="24"/>
        </w:rPr>
        <w:t xml:space="preserve"> </w:t>
      </w:r>
      <w:r w:rsidR="00FF3774" w:rsidRPr="00BD5C06">
        <w:rPr>
          <w:rFonts w:ascii="Times New Roman" w:hAnsi="Times New Roman" w:cs="Times New Roman"/>
          <w:sz w:val="24"/>
          <w:szCs w:val="24"/>
        </w:rPr>
        <w:t>privileges</w:t>
      </w:r>
      <w:r w:rsidRPr="00BD5C06">
        <w:rPr>
          <w:rFonts w:ascii="Times New Roman" w:hAnsi="Times New Roman" w:cs="Times New Roman"/>
          <w:sz w:val="24"/>
          <w:szCs w:val="24"/>
        </w:rPr>
        <w:t xml:space="preserve"> of </w:t>
      </w:r>
      <w:r w:rsidR="00FF3774" w:rsidRPr="00BD5C06">
        <w:rPr>
          <w:rFonts w:ascii="Times New Roman" w:hAnsi="Times New Roman" w:cs="Times New Roman"/>
          <w:sz w:val="24"/>
          <w:szCs w:val="24"/>
        </w:rPr>
        <w:t>kids</w:t>
      </w:r>
      <w:r w:rsidRPr="00BD5C06">
        <w:rPr>
          <w:rFonts w:ascii="Times New Roman" w:hAnsi="Times New Roman" w:cs="Times New Roman"/>
          <w:sz w:val="24"/>
          <w:szCs w:val="24"/>
        </w:rPr>
        <w:t xml:space="preserve">, they support that 18 </w:t>
      </w:r>
      <w:r w:rsidR="00DC2F25" w:rsidRPr="00BD5C06">
        <w:rPr>
          <w:rFonts w:ascii="Times New Roman" w:hAnsi="Times New Roman" w:cs="Times New Roman"/>
          <w:sz w:val="24"/>
          <w:szCs w:val="24"/>
        </w:rPr>
        <w:t xml:space="preserve">should </w:t>
      </w:r>
      <w:r w:rsidR="00FF3774" w:rsidRPr="00BD5C06">
        <w:rPr>
          <w:rFonts w:ascii="Times New Roman" w:hAnsi="Times New Roman" w:cs="Times New Roman"/>
          <w:sz w:val="24"/>
          <w:szCs w:val="24"/>
        </w:rPr>
        <w:t>be the earliest</w:t>
      </w:r>
      <w:r w:rsidRPr="00BD5C06">
        <w:rPr>
          <w:rFonts w:ascii="Times New Roman" w:hAnsi="Times New Roman" w:cs="Times New Roman"/>
          <w:sz w:val="24"/>
          <w:szCs w:val="24"/>
        </w:rPr>
        <w:t xml:space="preserve"> period of </w:t>
      </w:r>
      <w:r w:rsidR="00FF3774" w:rsidRPr="00BD5C06">
        <w:rPr>
          <w:rFonts w:ascii="Times New Roman" w:hAnsi="Times New Roman" w:cs="Times New Roman"/>
          <w:sz w:val="24"/>
          <w:szCs w:val="24"/>
        </w:rPr>
        <w:t>wedding</w:t>
      </w:r>
      <w:r w:rsidRPr="00BD5C06">
        <w:rPr>
          <w:rFonts w:ascii="Times New Roman" w:hAnsi="Times New Roman" w:cs="Times New Roman"/>
          <w:sz w:val="24"/>
          <w:szCs w:val="24"/>
        </w:rPr>
        <w:t xml:space="preserve"> f</w:t>
      </w:r>
      <w:r w:rsidR="00DC2F25" w:rsidRPr="00BD5C06">
        <w:rPr>
          <w:rFonts w:ascii="Times New Roman" w:hAnsi="Times New Roman" w:cs="Times New Roman"/>
          <w:sz w:val="24"/>
          <w:szCs w:val="24"/>
        </w:rPr>
        <w:t>or girls</w:t>
      </w:r>
      <w:r w:rsidRPr="00BD5C06">
        <w:rPr>
          <w:rFonts w:ascii="Times New Roman" w:hAnsi="Times New Roman" w:cs="Times New Roman"/>
          <w:sz w:val="24"/>
          <w:szCs w:val="24"/>
        </w:rPr>
        <w:t xml:space="preserve">. In </w:t>
      </w:r>
      <w:r w:rsidR="00DC2F25" w:rsidRPr="00BD5C06">
        <w:rPr>
          <w:rFonts w:ascii="Times New Roman" w:hAnsi="Times New Roman" w:cs="Times New Roman"/>
          <w:sz w:val="24"/>
          <w:szCs w:val="24"/>
        </w:rPr>
        <w:t>trying to end early</w:t>
      </w:r>
      <w:r w:rsidRPr="00BD5C06">
        <w:rPr>
          <w:rFonts w:ascii="Times New Roman" w:hAnsi="Times New Roman" w:cs="Times New Roman"/>
          <w:sz w:val="24"/>
          <w:szCs w:val="24"/>
        </w:rPr>
        <w:t xml:space="preserve"> marriage, they </w:t>
      </w:r>
      <w:r w:rsidR="00DC2F25" w:rsidRPr="00BD5C06">
        <w:rPr>
          <w:rFonts w:ascii="Times New Roman" w:hAnsi="Times New Roman" w:cs="Times New Roman"/>
          <w:sz w:val="24"/>
          <w:szCs w:val="24"/>
        </w:rPr>
        <w:t>hope</w:t>
      </w:r>
      <w:r w:rsidRPr="00BD5C06">
        <w:rPr>
          <w:rFonts w:ascii="Times New Roman" w:hAnsi="Times New Roman" w:cs="Times New Roman"/>
          <w:sz w:val="24"/>
          <w:szCs w:val="24"/>
        </w:rPr>
        <w:t xml:space="preserve"> that </w:t>
      </w:r>
      <w:r w:rsidR="00DC2F25" w:rsidRPr="00BD5C06">
        <w:rPr>
          <w:rFonts w:ascii="Times New Roman" w:hAnsi="Times New Roman" w:cs="Times New Roman"/>
          <w:sz w:val="24"/>
          <w:szCs w:val="24"/>
        </w:rPr>
        <w:t>communal</w:t>
      </w:r>
      <w:r w:rsidRPr="00BD5C06">
        <w:rPr>
          <w:rFonts w:ascii="Times New Roman" w:hAnsi="Times New Roman" w:cs="Times New Roman"/>
          <w:sz w:val="24"/>
          <w:szCs w:val="24"/>
        </w:rPr>
        <w:t xml:space="preserve"> </w:t>
      </w:r>
      <w:r w:rsidR="00DC2F25" w:rsidRPr="00BD5C06">
        <w:rPr>
          <w:rFonts w:ascii="Times New Roman" w:hAnsi="Times New Roman" w:cs="Times New Roman"/>
          <w:sz w:val="24"/>
          <w:szCs w:val="24"/>
        </w:rPr>
        <w:t>transformation</w:t>
      </w:r>
      <w:r w:rsidRPr="00BD5C06">
        <w:rPr>
          <w:rFonts w:ascii="Times New Roman" w:hAnsi="Times New Roman" w:cs="Times New Roman"/>
          <w:sz w:val="24"/>
          <w:szCs w:val="24"/>
        </w:rPr>
        <w:t xml:space="preserve"> can</w:t>
      </w:r>
      <w:r w:rsidR="00DC2F25" w:rsidRPr="00BD5C06">
        <w:rPr>
          <w:rFonts w:ascii="Times New Roman" w:hAnsi="Times New Roman" w:cs="Times New Roman"/>
          <w:sz w:val="24"/>
          <w:szCs w:val="24"/>
        </w:rPr>
        <w:t>no</w:t>
      </w:r>
      <w:r w:rsidRPr="00BD5C06">
        <w:rPr>
          <w:rFonts w:ascii="Times New Roman" w:hAnsi="Times New Roman" w:cs="Times New Roman"/>
          <w:sz w:val="24"/>
          <w:szCs w:val="24"/>
        </w:rPr>
        <w:t xml:space="preserve">t </w:t>
      </w:r>
      <w:r w:rsidR="00DC2F25" w:rsidRPr="00BD5C06">
        <w:rPr>
          <w:rFonts w:ascii="Times New Roman" w:hAnsi="Times New Roman" w:cs="Times New Roman"/>
          <w:sz w:val="24"/>
          <w:szCs w:val="24"/>
        </w:rPr>
        <w:t>succeed</w:t>
      </w:r>
      <w:r w:rsidRPr="00BD5C06">
        <w:rPr>
          <w:rFonts w:ascii="Times New Roman" w:hAnsi="Times New Roman" w:cs="Times New Roman"/>
          <w:sz w:val="24"/>
          <w:szCs w:val="24"/>
        </w:rPr>
        <w:t xml:space="preserve"> </w:t>
      </w:r>
      <w:r w:rsidR="00DC2F25" w:rsidRPr="00BD5C06">
        <w:rPr>
          <w:rFonts w:ascii="Times New Roman" w:hAnsi="Times New Roman" w:cs="Times New Roman"/>
          <w:sz w:val="24"/>
          <w:szCs w:val="24"/>
        </w:rPr>
        <w:t>short of</w:t>
      </w:r>
      <w:r w:rsidRPr="00BD5C06">
        <w:rPr>
          <w:rFonts w:ascii="Times New Roman" w:hAnsi="Times New Roman" w:cs="Times New Roman"/>
          <w:sz w:val="24"/>
          <w:szCs w:val="24"/>
        </w:rPr>
        <w:t xml:space="preserve"> local commitment. </w:t>
      </w:r>
      <w:r w:rsidR="00DC2F25" w:rsidRPr="00BD5C06">
        <w:rPr>
          <w:rFonts w:ascii="Times New Roman" w:hAnsi="Times New Roman" w:cs="Times New Roman"/>
          <w:sz w:val="24"/>
          <w:szCs w:val="24"/>
        </w:rPr>
        <w:t>Entities</w:t>
      </w:r>
      <w:r w:rsidRPr="00BD5C06">
        <w:rPr>
          <w:rFonts w:ascii="Times New Roman" w:hAnsi="Times New Roman" w:cs="Times New Roman"/>
          <w:sz w:val="24"/>
          <w:szCs w:val="24"/>
        </w:rPr>
        <w:t xml:space="preserve"> from Girls Not Brides </w:t>
      </w:r>
      <w:r w:rsidR="00DC2F25" w:rsidRPr="00BD5C06">
        <w:rPr>
          <w:rFonts w:ascii="Times New Roman" w:hAnsi="Times New Roman" w:cs="Times New Roman"/>
          <w:sz w:val="24"/>
          <w:szCs w:val="24"/>
        </w:rPr>
        <w:t>liaise</w:t>
      </w:r>
      <w:r w:rsidRPr="00BD5C06">
        <w:rPr>
          <w:rFonts w:ascii="Times New Roman" w:hAnsi="Times New Roman" w:cs="Times New Roman"/>
          <w:sz w:val="24"/>
          <w:szCs w:val="24"/>
        </w:rPr>
        <w:t xml:space="preserve"> to upgrade and fortify </w:t>
      </w:r>
      <w:r w:rsidR="00DC2F25" w:rsidRPr="00BD5C06">
        <w:rPr>
          <w:rFonts w:ascii="Times New Roman" w:hAnsi="Times New Roman" w:cs="Times New Roman"/>
          <w:sz w:val="24"/>
          <w:szCs w:val="24"/>
        </w:rPr>
        <w:t>activities</w:t>
      </w:r>
      <w:r w:rsidRPr="00BD5C06">
        <w:rPr>
          <w:rFonts w:ascii="Times New Roman" w:hAnsi="Times New Roman" w:cs="Times New Roman"/>
          <w:sz w:val="24"/>
          <w:szCs w:val="24"/>
        </w:rPr>
        <w:t xml:space="preserve"> to end early </w:t>
      </w:r>
      <w:r w:rsidR="00DC2F25" w:rsidRPr="00BD5C06">
        <w:rPr>
          <w:rFonts w:ascii="Times New Roman" w:hAnsi="Times New Roman" w:cs="Times New Roman"/>
          <w:sz w:val="24"/>
          <w:szCs w:val="24"/>
        </w:rPr>
        <w:t>matrimony</w:t>
      </w:r>
      <w:r w:rsidRPr="00BD5C06">
        <w:rPr>
          <w:rFonts w:ascii="Times New Roman" w:hAnsi="Times New Roman" w:cs="Times New Roman"/>
          <w:sz w:val="24"/>
          <w:szCs w:val="24"/>
        </w:rPr>
        <w:t xml:space="preserve"> at globally</w:t>
      </w:r>
      <w:r w:rsidR="008F5EB1" w:rsidRPr="00BD5C06">
        <w:rPr>
          <w:rFonts w:ascii="Times New Roman" w:eastAsia="Times New Roman" w:hAnsi="Times New Roman" w:cs="Times New Roman"/>
          <w:sz w:val="24"/>
          <w:szCs w:val="24"/>
        </w:rPr>
        <w:t xml:space="preserve"> (Walker, 2013).</w:t>
      </w:r>
    </w:p>
    <w:p w:rsidR="005048E6" w:rsidRPr="00BD5C06" w:rsidRDefault="00545E59" w:rsidP="00CC6113">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Since its formation, the Girls Not Brides initiative has made a lot of progress. An ascent in the quantity of worldwide and territorial responsibilities, including the reception of targ</w:t>
      </w:r>
      <w:r w:rsidR="00CB311F" w:rsidRPr="00BD5C06">
        <w:rPr>
          <w:rFonts w:ascii="Times New Roman" w:hAnsi="Times New Roman" w:cs="Times New Roman"/>
          <w:sz w:val="24"/>
          <w:szCs w:val="24"/>
        </w:rPr>
        <w:t>et 5.3 of the SDGs which involve</w:t>
      </w:r>
      <w:r w:rsidRPr="00BD5C06">
        <w:rPr>
          <w:rFonts w:ascii="Times New Roman" w:hAnsi="Times New Roman" w:cs="Times New Roman"/>
          <w:sz w:val="24"/>
          <w:szCs w:val="24"/>
        </w:rPr>
        <w:t>s 193 nations to eliminating tyke marriage by 2030.A developing number of national methodologies to end tyke marriage, with around 14 nations having created or during the creation process. Numerous different nations have improved their laws or procedures to build</w:t>
      </w:r>
      <w:r w:rsidR="005048E6" w:rsidRPr="00BD5C06">
        <w:rPr>
          <w:rFonts w:ascii="Times New Roman" w:hAnsi="Times New Roman" w:cs="Times New Roman"/>
          <w:sz w:val="24"/>
          <w:szCs w:val="24"/>
        </w:rPr>
        <w:t xml:space="preserve"> the period of marriage to 18, </w:t>
      </w:r>
      <w:r w:rsidRPr="00BD5C06">
        <w:rPr>
          <w:rFonts w:ascii="Times New Roman" w:hAnsi="Times New Roman" w:cs="Times New Roman"/>
          <w:sz w:val="24"/>
          <w:szCs w:val="24"/>
        </w:rPr>
        <w:t>or toughened discipline for perpetrators.</w:t>
      </w:r>
      <w:r w:rsidR="005048E6" w:rsidRPr="00BD5C06">
        <w:rPr>
          <w:rFonts w:ascii="Times New Roman" w:hAnsi="Times New Roman" w:cs="Times New Roman"/>
          <w:sz w:val="24"/>
          <w:szCs w:val="24"/>
        </w:rPr>
        <w:t xml:space="preserve"> </w:t>
      </w:r>
    </w:p>
    <w:p w:rsidR="00115A18" w:rsidRPr="00BD5C06" w:rsidRDefault="00545E59" w:rsidP="00CC6113">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 xml:space="preserve">There has been an increment in the quantity of projects handling early marriage, including the dispatch of the UNICEF-UNFPA </w:t>
      </w:r>
      <w:r w:rsidR="00FF3774" w:rsidRPr="00BD5C06">
        <w:rPr>
          <w:rFonts w:ascii="Times New Roman" w:hAnsi="Times New Roman" w:cs="Times New Roman"/>
          <w:sz w:val="24"/>
          <w:szCs w:val="24"/>
        </w:rPr>
        <w:t>Universal</w:t>
      </w:r>
      <w:r w:rsidRPr="00BD5C06">
        <w:rPr>
          <w:rFonts w:ascii="Times New Roman" w:hAnsi="Times New Roman" w:cs="Times New Roman"/>
          <w:sz w:val="24"/>
          <w:szCs w:val="24"/>
        </w:rPr>
        <w:t xml:space="preserve"> Program to </w:t>
      </w:r>
      <w:r w:rsidR="00FF3774" w:rsidRPr="00BD5C06">
        <w:rPr>
          <w:rFonts w:ascii="Times New Roman" w:hAnsi="Times New Roman" w:cs="Times New Roman"/>
          <w:sz w:val="24"/>
          <w:szCs w:val="24"/>
        </w:rPr>
        <w:t>Fast-track</w:t>
      </w:r>
      <w:r w:rsidRPr="00BD5C06">
        <w:rPr>
          <w:rFonts w:ascii="Times New Roman" w:hAnsi="Times New Roman" w:cs="Times New Roman"/>
          <w:sz w:val="24"/>
          <w:szCs w:val="24"/>
        </w:rPr>
        <w:t xml:space="preserve"> Efforts to </w:t>
      </w:r>
      <w:r w:rsidR="00FF3774" w:rsidRPr="00BD5C06">
        <w:rPr>
          <w:rFonts w:ascii="Times New Roman" w:hAnsi="Times New Roman" w:cs="Times New Roman"/>
          <w:sz w:val="24"/>
          <w:szCs w:val="24"/>
        </w:rPr>
        <w:t>Finish</w:t>
      </w:r>
      <w:r w:rsidRPr="00BD5C06">
        <w:rPr>
          <w:rFonts w:ascii="Times New Roman" w:hAnsi="Times New Roman" w:cs="Times New Roman"/>
          <w:sz w:val="24"/>
          <w:szCs w:val="24"/>
        </w:rPr>
        <w:t xml:space="preserve"> </w:t>
      </w:r>
      <w:r w:rsidR="00FF3774" w:rsidRPr="00BD5C06">
        <w:rPr>
          <w:rFonts w:ascii="Times New Roman" w:hAnsi="Times New Roman" w:cs="Times New Roman"/>
          <w:sz w:val="24"/>
          <w:szCs w:val="24"/>
        </w:rPr>
        <w:t>Adolescent</w:t>
      </w:r>
      <w:r w:rsidRPr="00BD5C06">
        <w:rPr>
          <w:rFonts w:ascii="Times New Roman" w:hAnsi="Times New Roman" w:cs="Times New Roman"/>
          <w:sz w:val="24"/>
          <w:szCs w:val="24"/>
        </w:rPr>
        <w:t xml:space="preserve"> </w:t>
      </w:r>
      <w:r w:rsidR="00FF3774" w:rsidRPr="00BD5C06">
        <w:rPr>
          <w:rFonts w:ascii="Times New Roman" w:hAnsi="Times New Roman" w:cs="Times New Roman"/>
          <w:sz w:val="24"/>
          <w:szCs w:val="24"/>
        </w:rPr>
        <w:t>Matrimony</w:t>
      </w:r>
      <w:r w:rsidRPr="00BD5C06">
        <w:rPr>
          <w:rFonts w:ascii="Times New Roman" w:hAnsi="Times New Roman" w:cs="Times New Roman"/>
          <w:sz w:val="24"/>
          <w:szCs w:val="24"/>
        </w:rPr>
        <w:t xml:space="preserve"> in 12 countries.</w:t>
      </w:r>
      <w:r w:rsidR="005048E6" w:rsidRPr="00BD5C06">
        <w:rPr>
          <w:rFonts w:ascii="Times New Roman" w:hAnsi="Times New Roman" w:cs="Times New Roman"/>
          <w:sz w:val="24"/>
          <w:szCs w:val="24"/>
        </w:rPr>
        <w:t xml:space="preserve"> </w:t>
      </w:r>
      <w:r w:rsidRPr="00BD5C06">
        <w:rPr>
          <w:rFonts w:ascii="Times New Roman" w:hAnsi="Times New Roman" w:cs="Times New Roman"/>
          <w:sz w:val="24"/>
          <w:szCs w:val="24"/>
        </w:rPr>
        <w:t>A dynamic development to end tyke marriage. Not just as Girls Not Brides developed to more than 600 common society associations in excess of 80 nations, yet a development of parliamentarians, youth activists, and superstars have likewise broken the unthinkable around tyke marriage</w:t>
      </w:r>
      <w:r w:rsidR="008F5EB1" w:rsidRPr="00BD5C06">
        <w:rPr>
          <w:rFonts w:ascii="Times New Roman" w:hAnsi="Times New Roman" w:cs="Times New Roman"/>
          <w:sz w:val="24"/>
          <w:szCs w:val="24"/>
        </w:rPr>
        <w:t xml:space="preserve"> </w:t>
      </w:r>
      <w:r w:rsidR="008F5EB1" w:rsidRPr="00BD5C06">
        <w:rPr>
          <w:rFonts w:ascii="Times New Roman" w:eastAsia="Times New Roman" w:hAnsi="Times New Roman" w:cs="Times New Roman"/>
          <w:sz w:val="24"/>
          <w:szCs w:val="24"/>
        </w:rPr>
        <w:t>(Vogelstein, 2013)</w:t>
      </w:r>
      <w:r w:rsidRPr="00BD5C06">
        <w:rPr>
          <w:rFonts w:ascii="Times New Roman" w:hAnsi="Times New Roman" w:cs="Times New Roman"/>
          <w:sz w:val="24"/>
          <w:szCs w:val="24"/>
        </w:rPr>
        <w:t>.</w:t>
      </w:r>
      <w:r w:rsidR="005048E6" w:rsidRPr="00BD5C06">
        <w:rPr>
          <w:rFonts w:ascii="Times New Roman" w:hAnsi="Times New Roman" w:cs="Times New Roman"/>
          <w:sz w:val="24"/>
          <w:szCs w:val="24"/>
        </w:rPr>
        <w:t xml:space="preserve"> </w:t>
      </w:r>
    </w:p>
    <w:p w:rsidR="00442228" w:rsidRPr="00BD5C06" w:rsidRDefault="00442228" w:rsidP="00442228">
      <w:pPr>
        <w:spacing w:after="0" w:line="480" w:lineRule="auto"/>
        <w:rPr>
          <w:rFonts w:ascii="Times New Roman" w:hAnsi="Times New Roman" w:cs="Times New Roman"/>
          <w:sz w:val="24"/>
          <w:szCs w:val="24"/>
        </w:rPr>
      </w:pPr>
      <w:r>
        <w:rPr>
          <w:rFonts w:ascii="Times New Roman" w:hAnsi="Times New Roman" w:cs="Times New Roman"/>
          <w:b/>
          <w:color w:val="1B1B1B"/>
          <w:sz w:val="24"/>
          <w:szCs w:val="24"/>
        </w:rPr>
        <w:t xml:space="preserve">Positive move for the program. </w:t>
      </w:r>
      <w:r w:rsidRPr="00BD5C06">
        <w:rPr>
          <w:rFonts w:ascii="Times New Roman" w:hAnsi="Times New Roman" w:cs="Times New Roman"/>
          <w:b/>
          <w:color w:val="1B1B1B"/>
          <w:sz w:val="24"/>
          <w:szCs w:val="24"/>
        </w:rPr>
        <w:t xml:space="preserve"> </w:t>
      </w:r>
    </w:p>
    <w:p w:rsidR="00115A18" w:rsidRPr="00BD5C06" w:rsidRDefault="00115A18" w:rsidP="00CB02D2">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Unlike the past, the Girls Not Brides comprehen</w:t>
      </w:r>
      <w:r w:rsidR="00545E59" w:rsidRPr="00BD5C06">
        <w:rPr>
          <w:rFonts w:ascii="Times New Roman" w:hAnsi="Times New Roman" w:cs="Times New Roman"/>
          <w:sz w:val="24"/>
          <w:szCs w:val="24"/>
        </w:rPr>
        <w:t>d</w:t>
      </w:r>
      <w:r w:rsidRPr="00BD5C06">
        <w:rPr>
          <w:rFonts w:ascii="Times New Roman" w:hAnsi="Times New Roman" w:cs="Times New Roman"/>
          <w:sz w:val="24"/>
          <w:szCs w:val="24"/>
        </w:rPr>
        <w:t>s</w:t>
      </w:r>
      <w:r w:rsidR="00545E59" w:rsidRPr="00BD5C06">
        <w:rPr>
          <w:rFonts w:ascii="Times New Roman" w:hAnsi="Times New Roman" w:cs="Times New Roman"/>
          <w:sz w:val="24"/>
          <w:szCs w:val="24"/>
        </w:rPr>
        <w:t xml:space="preserve"> what should be done to end youngster marriage and bolster wedded young ladies. Together with individuals, accomplices and specialists, Girls Not Brides has built up a Theory of Change on Child Marriage, which maps out the diverse methodologies required, and a check rundown to create complete national techniques on child marriage.</w:t>
      </w:r>
      <w:r w:rsidR="005048E6" w:rsidRPr="00BD5C06">
        <w:rPr>
          <w:rFonts w:ascii="Times New Roman" w:hAnsi="Times New Roman" w:cs="Times New Roman"/>
          <w:sz w:val="24"/>
          <w:szCs w:val="24"/>
        </w:rPr>
        <w:t xml:space="preserve"> </w:t>
      </w:r>
      <w:r w:rsidR="00545E59" w:rsidRPr="00BD5C06">
        <w:rPr>
          <w:rFonts w:ascii="Times New Roman" w:hAnsi="Times New Roman" w:cs="Times New Roman"/>
          <w:sz w:val="24"/>
          <w:szCs w:val="24"/>
        </w:rPr>
        <w:t>There is currently all the more subsidizing going to intercessions handling early marriage. Given the size of the issue, the reaction remains very deficient and such a large number of network associations do not have the assets expected to do their work.</w:t>
      </w:r>
      <w:r w:rsidR="005048E6" w:rsidRPr="00BD5C06">
        <w:rPr>
          <w:rFonts w:ascii="Times New Roman" w:hAnsi="Times New Roman" w:cs="Times New Roman"/>
          <w:sz w:val="24"/>
          <w:szCs w:val="24"/>
        </w:rPr>
        <w:t xml:space="preserve"> More partnerships and donations from well-wishers would help improve this initiative. </w:t>
      </w:r>
      <w:r w:rsidR="009A11DE" w:rsidRPr="00BD5C06">
        <w:rPr>
          <w:rFonts w:ascii="Times New Roman" w:hAnsi="Times New Roman" w:cs="Times New Roman"/>
          <w:sz w:val="24"/>
          <w:szCs w:val="24"/>
        </w:rPr>
        <w:t xml:space="preserve">Increased awareness will also be a key factor in improving the program and ensure that its objectives are well met and within a realistic timeline. </w:t>
      </w:r>
    </w:p>
    <w:p w:rsidR="00DD0307" w:rsidRPr="00BD5C06" w:rsidRDefault="00DD0307" w:rsidP="00CB02D2">
      <w:pPr>
        <w:spacing w:after="0" w:line="480" w:lineRule="auto"/>
        <w:jc w:val="center"/>
        <w:rPr>
          <w:rFonts w:ascii="Times New Roman" w:hAnsi="Times New Roman" w:cs="Times New Roman"/>
          <w:b/>
          <w:sz w:val="24"/>
          <w:szCs w:val="24"/>
          <w:lang w:val="en"/>
        </w:rPr>
      </w:pPr>
      <w:r w:rsidRPr="00BD5C06">
        <w:rPr>
          <w:rFonts w:ascii="Times New Roman" w:hAnsi="Times New Roman" w:cs="Times New Roman"/>
          <w:b/>
          <w:sz w:val="24"/>
          <w:szCs w:val="24"/>
          <w:lang w:val="en"/>
        </w:rPr>
        <w:t>The United Nations Girls' Education Initiative</w:t>
      </w:r>
    </w:p>
    <w:p w:rsidR="009A11DE" w:rsidRPr="00BD5C06" w:rsidRDefault="009A11DE" w:rsidP="00BD5C06">
      <w:pPr>
        <w:pStyle w:val="Heading1"/>
        <w:spacing w:before="0" w:beforeAutospacing="0" w:after="0" w:afterAutospacing="0" w:line="480" w:lineRule="auto"/>
        <w:rPr>
          <w:sz w:val="24"/>
          <w:szCs w:val="24"/>
          <w:lang w:val="en"/>
        </w:rPr>
      </w:pPr>
      <w:r w:rsidRPr="00BD5C06">
        <w:rPr>
          <w:color w:val="1B1B1B"/>
          <w:sz w:val="24"/>
          <w:szCs w:val="24"/>
        </w:rPr>
        <w:t>The history of the program</w:t>
      </w:r>
    </w:p>
    <w:p w:rsidR="00115A18" w:rsidRPr="00BD5C06" w:rsidRDefault="00CB02D2" w:rsidP="00CB02D2">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lang w:val="en"/>
        </w:rPr>
        <w:t xml:space="preserve">The </w:t>
      </w:r>
      <w:r w:rsidR="00FD074C" w:rsidRPr="00BD5C06">
        <w:rPr>
          <w:rFonts w:ascii="Times New Roman" w:hAnsi="Times New Roman" w:cs="Times New Roman"/>
          <w:sz w:val="24"/>
          <w:szCs w:val="24"/>
          <w:lang w:val="en"/>
        </w:rPr>
        <w:t xml:space="preserve">UNGEI was established by the UN Foundation to advance equivalent opportunity and training for young ladies. It was formally propelled in 2000 at the World Education Forum in Dakar at the elementary school Ndiarème B. The Initiative vision proclamation is "A world where all girls and boys are empowered through quality education to realize their full potential and contribute to transforming societies where gender equality becomes a reality" </w:t>
      </w:r>
      <w:r w:rsidR="00DD0307" w:rsidRPr="00BD5C06">
        <w:rPr>
          <w:rFonts w:ascii="Times New Roman" w:hAnsi="Times New Roman" w:cs="Times New Roman"/>
          <w:sz w:val="24"/>
          <w:szCs w:val="24"/>
        </w:rPr>
        <w:t>(</w:t>
      </w:r>
      <w:r w:rsidR="00FD074C" w:rsidRPr="00BD5C06">
        <w:rPr>
          <w:rFonts w:ascii="Times New Roman" w:eastAsia="Times New Roman" w:hAnsi="Times New Roman" w:cs="Times New Roman"/>
          <w:sz w:val="24"/>
          <w:szCs w:val="24"/>
        </w:rPr>
        <w:t>U</w:t>
      </w:r>
      <w:r w:rsidR="00FF3774" w:rsidRPr="00BD5C06">
        <w:rPr>
          <w:rFonts w:ascii="Times New Roman" w:eastAsia="Times New Roman" w:hAnsi="Times New Roman" w:cs="Times New Roman"/>
          <w:sz w:val="24"/>
          <w:szCs w:val="24"/>
        </w:rPr>
        <w:t>NGEI, 2010).</w:t>
      </w:r>
    </w:p>
    <w:p w:rsidR="009A11DE" w:rsidRPr="00BD5C06" w:rsidRDefault="009A11DE" w:rsidP="00CB02D2">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lang w:val="en"/>
        </w:rPr>
        <w:t>The United Nations Girls' Education Initiative</w:t>
      </w:r>
      <w:r w:rsidRPr="00BD5C06">
        <w:rPr>
          <w:rFonts w:ascii="Times New Roman" w:hAnsi="Times New Roman" w:cs="Times New Roman"/>
          <w:sz w:val="24"/>
          <w:szCs w:val="24"/>
        </w:rPr>
        <w:t>, the Education for All lead for young ladies' learning, is an association that grasps the United Nations framework, governments, benefactor nations, non-legislative associations, common society, the private segment, and networks and families. The United Nations Girls’ Education Initiative gives partners a stage for activity and excites their endeavors to get young ladies in school. Among the central standards of the activity incorporate extending the nature of training over the globe for all, enhancing the correspondence of access to instruction, and concentrating on sexual orientation responsive learning. Inside a nation's educational framework, the training of young ladies must be mainstreamed, as per the activity.</w:t>
      </w:r>
    </w:p>
    <w:p w:rsidR="009140C4" w:rsidRPr="00BD5C06" w:rsidRDefault="009A11DE" w:rsidP="00BD5C06">
      <w:pPr>
        <w:spacing w:after="0" w:line="480" w:lineRule="auto"/>
        <w:rPr>
          <w:rFonts w:ascii="Times New Roman" w:hAnsi="Times New Roman" w:cs="Times New Roman"/>
          <w:b/>
          <w:sz w:val="24"/>
          <w:szCs w:val="24"/>
        </w:rPr>
      </w:pPr>
      <w:r w:rsidRPr="00BD5C06">
        <w:rPr>
          <w:rFonts w:ascii="Times New Roman" w:hAnsi="Times New Roman" w:cs="Times New Roman"/>
          <w:b/>
          <w:sz w:val="24"/>
          <w:szCs w:val="24"/>
        </w:rPr>
        <w:t xml:space="preserve">Current status of the program </w:t>
      </w:r>
    </w:p>
    <w:p w:rsidR="005048E6" w:rsidRPr="00BD5C06" w:rsidRDefault="00FF3774" w:rsidP="007C39BB">
      <w:pPr>
        <w:spacing w:after="0" w:line="480" w:lineRule="auto"/>
        <w:ind w:firstLine="720"/>
        <w:rPr>
          <w:rFonts w:ascii="Times New Roman" w:eastAsia="Times New Roman" w:hAnsi="Times New Roman" w:cs="Times New Roman"/>
          <w:sz w:val="24"/>
          <w:szCs w:val="24"/>
        </w:rPr>
      </w:pPr>
      <w:r w:rsidRPr="00BD5C06">
        <w:rPr>
          <w:rFonts w:ascii="Times New Roman" w:hAnsi="Times New Roman" w:cs="Times New Roman"/>
          <w:sz w:val="24"/>
          <w:szCs w:val="24"/>
        </w:rPr>
        <w:t>By 2030, UNGEI hopes to assist nations with accomplishing perceptible difference in girls' preparation and sexual introduction correspondence and Universal and national progression proposals to consider rising issues on girls' preparation and sex balance, especially for the most distraught.</w:t>
      </w:r>
      <w:r w:rsidR="00115A18" w:rsidRPr="00BD5C06">
        <w:rPr>
          <w:rFonts w:ascii="Times New Roman" w:hAnsi="Times New Roman" w:cs="Times New Roman"/>
          <w:sz w:val="24"/>
          <w:szCs w:val="24"/>
        </w:rPr>
        <w:t xml:space="preserve"> </w:t>
      </w:r>
      <w:r w:rsidR="00C66129" w:rsidRPr="00BD5C06">
        <w:rPr>
          <w:rFonts w:ascii="Times New Roman" w:hAnsi="Times New Roman" w:cs="Times New Roman"/>
          <w:sz w:val="24"/>
          <w:szCs w:val="24"/>
        </w:rPr>
        <w:t xml:space="preserve">United Nations Girls’ Education Initiative </w:t>
      </w:r>
      <w:r w:rsidR="00115A18" w:rsidRPr="00BD5C06">
        <w:rPr>
          <w:rFonts w:ascii="Times New Roman" w:hAnsi="Times New Roman" w:cs="Times New Roman"/>
          <w:sz w:val="24"/>
          <w:szCs w:val="24"/>
        </w:rPr>
        <w:t>is focused on reacting to the criticalness of activity expected to handle issues for the present age of young ladies. It has confide</w:t>
      </w:r>
      <w:r w:rsidR="00DD0307" w:rsidRPr="00BD5C06">
        <w:rPr>
          <w:rFonts w:ascii="Times New Roman" w:hAnsi="Times New Roman" w:cs="Times New Roman"/>
          <w:sz w:val="24"/>
          <w:szCs w:val="24"/>
        </w:rPr>
        <w:t xml:space="preserve">nce in reinforcing linkages and </w:t>
      </w:r>
      <w:r w:rsidR="00115A18" w:rsidRPr="00BD5C06">
        <w:rPr>
          <w:rFonts w:ascii="Times New Roman" w:hAnsi="Times New Roman" w:cs="Times New Roman"/>
          <w:sz w:val="24"/>
          <w:szCs w:val="24"/>
        </w:rPr>
        <w:t>complementarity with different accomplices, systems and alliances to amplify assets and results for young ladies' instruction and sexual orientation uniformity</w:t>
      </w:r>
      <w:r w:rsidR="00DD0307" w:rsidRPr="00BD5C06">
        <w:rPr>
          <w:rFonts w:ascii="Times New Roman" w:eastAsia="Times New Roman" w:hAnsi="Times New Roman" w:cs="Times New Roman"/>
          <w:sz w:val="24"/>
          <w:szCs w:val="24"/>
        </w:rPr>
        <w:t xml:space="preserve"> </w:t>
      </w:r>
      <w:r w:rsidR="00DD0307" w:rsidRPr="00BD5C06">
        <w:rPr>
          <w:rFonts w:ascii="Times New Roman" w:hAnsi="Times New Roman" w:cs="Times New Roman"/>
          <w:sz w:val="24"/>
          <w:szCs w:val="24"/>
        </w:rPr>
        <w:t>(</w:t>
      </w:r>
      <w:r w:rsidR="00DD0307" w:rsidRPr="00BD5C06">
        <w:rPr>
          <w:rFonts w:ascii="Times New Roman" w:eastAsia="Times New Roman" w:hAnsi="Times New Roman" w:cs="Times New Roman"/>
          <w:sz w:val="24"/>
          <w:szCs w:val="24"/>
        </w:rPr>
        <w:t>UNGEI, 2010).</w:t>
      </w:r>
    </w:p>
    <w:p w:rsidR="00115A18" w:rsidRPr="00BD5C06" w:rsidRDefault="00FD074C" w:rsidP="00CB02D2">
      <w:pPr>
        <w:spacing w:after="0" w:line="480" w:lineRule="auto"/>
        <w:ind w:firstLine="720"/>
        <w:rPr>
          <w:rFonts w:ascii="Times New Roman" w:eastAsia="Times New Roman" w:hAnsi="Times New Roman" w:cs="Times New Roman"/>
          <w:sz w:val="24"/>
          <w:szCs w:val="24"/>
        </w:rPr>
      </w:pPr>
      <w:r w:rsidRPr="00BD5C06">
        <w:rPr>
          <w:rFonts w:ascii="Times New Roman" w:hAnsi="Times New Roman" w:cs="Times New Roman"/>
          <w:sz w:val="24"/>
          <w:szCs w:val="24"/>
        </w:rPr>
        <w:t>UNGEI</w:t>
      </w:r>
      <w:r w:rsidR="00C66129" w:rsidRPr="00BD5C06">
        <w:rPr>
          <w:rFonts w:ascii="Times New Roman" w:hAnsi="Times New Roman" w:cs="Times New Roman"/>
          <w:sz w:val="24"/>
          <w:szCs w:val="24"/>
        </w:rPr>
        <w:t xml:space="preserve"> partners include the </w:t>
      </w:r>
      <w:r w:rsidR="00C66129" w:rsidRPr="00BD5C06">
        <w:rPr>
          <w:rFonts w:ascii="Times New Roman" w:eastAsia="Times New Roman" w:hAnsi="Times New Roman" w:cs="Times New Roman"/>
          <w:sz w:val="24"/>
          <w:szCs w:val="24"/>
        </w:rPr>
        <w:t>United Nations agencies such as the I</w:t>
      </w:r>
      <w:r w:rsidR="00DC2F25" w:rsidRPr="00BD5C06">
        <w:rPr>
          <w:rFonts w:ascii="Times New Roman" w:eastAsia="Times New Roman" w:hAnsi="Times New Roman" w:cs="Times New Roman"/>
          <w:sz w:val="24"/>
          <w:szCs w:val="24"/>
        </w:rPr>
        <w:t xml:space="preserve">nternational </w:t>
      </w:r>
      <w:r w:rsidR="00C66129" w:rsidRPr="00BD5C06">
        <w:rPr>
          <w:rFonts w:ascii="Times New Roman" w:eastAsia="Times New Roman" w:hAnsi="Times New Roman" w:cs="Times New Roman"/>
          <w:sz w:val="24"/>
          <w:szCs w:val="24"/>
        </w:rPr>
        <w:t>L</w:t>
      </w:r>
      <w:r w:rsidR="00DC2F25" w:rsidRPr="00BD5C06">
        <w:rPr>
          <w:rFonts w:ascii="Times New Roman" w:eastAsia="Times New Roman" w:hAnsi="Times New Roman" w:cs="Times New Roman"/>
          <w:sz w:val="24"/>
          <w:szCs w:val="24"/>
        </w:rPr>
        <w:t xml:space="preserve">abour </w:t>
      </w:r>
      <w:r w:rsidR="00C66129" w:rsidRPr="00BD5C06">
        <w:rPr>
          <w:rFonts w:ascii="Times New Roman" w:eastAsia="Times New Roman" w:hAnsi="Times New Roman" w:cs="Times New Roman"/>
          <w:sz w:val="24"/>
          <w:szCs w:val="24"/>
        </w:rPr>
        <w:t>O</w:t>
      </w:r>
      <w:r w:rsidR="00DC2F25" w:rsidRPr="00BD5C06">
        <w:rPr>
          <w:rFonts w:ascii="Times New Roman" w:eastAsia="Times New Roman" w:hAnsi="Times New Roman" w:cs="Times New Roman"/>
          <w:sz w:val="24"/>
          <w:szCs w:val="24"/>
        </w:rPr>
        <w:t>rganization</w:t>
      </w:r>
      <w:r w:rsidR="00C66129" w:rsidRPr="00BD5C06">
        <w:rPr>
          <w:rFonts w:ascii="Times New Roman" w:eastAsia="Times New Roman" w:hAnsi="Times New Roman" w:cs="Times New Roman"/>
          <w:sz w:val="24"/>
          <w:szCs w:val="24"/>
        </w:rPr>
        <w:t>, S</w:t>
      </w:r>
      <w:r w:rsidR="00B152FF" w:rsidRPr="00BD5C06">
        <w:rPr>
          <w:rFonts w:ascii="Times New Roman" w:eastAsia="Times New Roman" w:hAnsi="Times New Roman" w:cs="Times New Roman"/>
          <w:sz w:val="24"/>
          <w:szCs w:val="24"/>
        </w:rPr>
        <w:t xml:space="preserve">cientific and </w:t>
      </w:r>
      <w:r w:rsidR="00C66129" w:rsidRPr="00BD5C06">
        <w:rPr>
          <w:rFonts w:ascii="Times New Roman" w:eastAsia="Times New Roman" w:hAnsi="Times New Roman" w:cs="Times New Roman"/>
          <w:sz w:val="24"/>
          <w:szCs w:val="24"/>
        </w:rPr>
        <w:t>C</w:t>
      </w:r>
      <w:r w:rsidR="00B152FF" w:rsidRPr="00BD5C06">
        <w:rPr>
          <w:rFonts w:ascii="Times New Roman" w:eastAsia="Times New Roman" w:hAnsi="Times New Roman" w:cs="Times New Roman"/>
          <w:sz w:val="24"/>
          <w:szCs w:val="24"/>
        </w:rPr>
        <w:t xml:space="preserve">ultural </w:t>
      </w:r>
      <w:r w:rsidR="00C66129" w:rsidRPr="00BD5C06">
        <w:rPr>
          <w:rFonts w:ascii="Times New Roman" w:eastAsia="Times New Roman" w:hAnsi="Times New Roman" w:cs="Times New Roman"/>
          <w:sz w:val="24"/>
          <w:szCs w:val="24"/>
        </w:rPr>
        <w:t>O</w:t>
      </w:r>
      <w:r w:rsidR="00B152FF" w:rsidRPr="00BD5C06">
        <w:rPr>
          <w:rFonts w:ascii="Times New Roman" w:eastAsia="Times New Roman" w:hAnsi="Times New Roman" w:cs="Times New Roman"/>
          <w:sz w:val="24"/>
          <w:szCs w:val="24"/>
        </w:rPr>
        <w:t>rganization</w:t>
      </w:r>
      <w:r w:rsidR="00C66129" w:rsidRPr="00BD5C06">
        <w:rPr>
          <w:rFonts w:ascii="Times New Roman" w:eastAsia="Times New Roman" w:hAnsi="Times New Roman" w:cs="Times New Roman"/>
          <w:sz w:val="24"/>
          <w:szCs w:val="24"/>
        </w:rPr>
        <w:t xml:space="preserve">, </w:t>
      </w:r>
      <w:hyperlink r:id="rId7" w:tooltip="UNICEF" w:history="1">
        <w:r w:rsidR="00C66129" w:rsidRPr="00BD5C06">
          <w:rPr>
            <w:rFonts w:ascii="Times New Roman" w:eastAsia="Times New Roman" w:hAnsi="Times New Roman" w:cs="Times New Roman"/>
            <w:sz w:val="24"/>
            <w:szCs w:val="24"/>
          </w:rPr>
          <w:t>U</w:t>
        </w:r>
        <w:r w:rsidR="00B152FF" w:rsidRPr="00BD5C06">
          <w:rPr>
            <w:rFonts w:ascii="Times New Roman" w:eastAsia="Times New Roman" w:hAnsi="Times New Roman" w:cs="Times New Roman"/>
            <w:sz w:val="24"/>
            <w:szCs w:val="24"/>
          </w:rPr>
          <w:t xml:space="preserve">nited </w:t>
        </w:r>
        <w:r w:rsidR="00C66129" w:rsidRPr="00BD5C06">
          <w:rPr>
            <w:rFonts w:ascii="Times New Roman" w:eastAsia="Times New Roman" w:hAnsi="Times New Roman" w:cs="Times New Roman"/>
            <w:sz w:val="24"/>
            <w:szCs w:val="24"/>
          </w:rPr>
          <w:t>N</w:t>
        </w:r>
        <w:r w:rsidR="00B152FF" w:rsidRPr="00BD5C06">
          <w:rPr>
            <w:rFonts w:ascii="Times New Roman" w:eastAsia="Times New Roman" w:hAnsi="Times New Roman" w:cs="Times New Roman"/>
            <w:sz w:val="24"/>
            <w:szCs w:val="24"/>
          </w:rPr>
          <w:t xml:space="preserve">ations </w:t>
        </w:r>
        <w:r w:rsidR="00C66129" w:rsidRPr="00BD5C06">
          <w:rPr>
            <w:rFonts w:ascii="Times New Roman" w:eastAsia="Times New Roman" w:hAnsi="Times New Roman" w:cs="Times New Roman"/>
            <w:sz w:val="24"/>
            <w:szCs w:val="24"/>
          </w:rPr>
          <w:t>I</w:t>
        </w:r>
        <w:r w:rsidR="00B152FF" w:rsidRPr="00BD5C06">
          <w:rPr>
            <w:rFonts w:ascii="Times New Roman" w:eastAsia="Times New Roman" w:hAnsi="Times New Roman" w:cs="Times New Roman"/>
            <w:sz w:val="24"/>
            <w:szCs w:val="24"/>
          </w:rPr>
          <w:t xml:space="preserve">nternational </w:t>
        </w:r>
        <w:r w:rsidR="00C66129" w:rsidRPr="00BD5C06">
          <w:rPr>
            <w:rFonts w:ascii="Times New Roman" w:eastAsia="Times New Roman" w:hAnsi="Times New Roman" w:cs="Times New Roman"/>
            <w:sz w:val="24"/>
            <w:szCs w:val="24"/>
          </w:rPr>
          <w:t>C</w:t>
        </w:r>
        <w:r w:rsidR="00B152FF" w:rsidRPr="00BD5C06">
          <w:rPr>
            <w:rFonts w:ascii="Times New Roman" w:eastAsia="Times New Roman" w:hAnsi="Times New Roman" w:cs="Times New Roman"/>
            <w:sz w:val="24"/>
            <w:szCs w:val="24"/>
          </w:rPr>
          <w:t xml:space="preserve">hildren’s </w:t>
        </w:r>
        <w:r w:rsidR="00C66129" w:rsidRPr="00BD5C06">
          <w:rPr>
            <w:rFonts w:ascii="Times New Roman" w:eastAsia="Times New Roman" w:hAnsi="Times New Roman" w:cs="Times New Roman"/>
            <w:sz w:val="24"/>
            <w:szCs w:val="24"/>
          </w:rPr>
          <w:t>E</w:t>
        </w:r>
        <w:r w:rsidR="00B152FF" w:rsidRPr="00BD5C06">
          <w:rPr>
            <w:rFonts w:ascii="Times New Roman" w:eastAsia="Times New Roman" w:hAnsi="Times New Roman" w:cs="Times New Roman"/>
            <w:sz w:val="24"/>
            <w:szCs w:val="24"/>
          </w:rPr>
          <w:t xml:space="preserve">mergency </w:t>
        </w:r>
        <w:r w:rsidR="00C66129" w:rsidRPr="00BD5C06">
          <w:rPr>
            <w:rFonts w:ascii="Times New Roman" w:eastAsia="Times New Roman" w:hAnsi="Times New Roman" w:cs="Times New Roman"/>
            <w:sz w:val="24"/>
            <w:szCs w:val="24"/>
          </w:rPr>
          <w:t>F</w:t>
        </w:r>
      </w:hyperlink>
      <w:r w:rsidR="00B152FF" w:rsidRPr="00BD5C06">
        <w:rPr>
          <w:rFonts w:ascii="Times New Roman" w:eastAsia="Times New Roman" w:hAnsi="Times New Roman" w:cs="Times New Roman"/>
          <w:sz w:val="24"/>
          <w:szCs w:val="24"/>
        </w:rPr>
        <w:t>und</w:t>
      </w:r>
      <w:r w:rsidR="00C66129" w:rsidRPr="00BD5C06">
        <w:rPr>
          <w:rFonts w:ascii="Times New Roman" w:eastAsia="Times New Roman" w:hAnsi="Times New Roman" w:cs="Times New Roman"/>
          <w:sz w:val="24"/>
          <w:szCs w:val="24"/>
        </w:rPr>
        <w:t xml:space="preserve">, </w:t>
      </w:r>
      <w:hyperlink r:id="rId8" w:tooltip="UNFPA" w:history="1">
        <w:r w:rsidR="003223B1" w:rsidRPr="00BD5C06">
          <w:rPr>
            <w:rFonts w:ascii="Times New Roman" w:eastAsia="Times New Roman" w:hAnsi="Times New Roman" w:cs="Times New Roman"/>
            <w:sz w:val="24"/>
            <w:szCs w:val="24"/>
          </w:rPr>
          <w:t>United Nations Fund for Population A</w:t>
        </w:r>
      </w:hyperlink>
      <w:r w:rsidR="003223B1" w:rsidRPr="00BD5C06">
        <w:rPr>
          <w:rFonts w:ascii="Times New Roman" w:eastAsia="Times New Roman" w:hAnsi="Times New Roman" w:cs="Times New Roman"/>
          <w:sz w:val="24"/>
          <w:szCs w:val="24"/>
        </w:rPr>
        <w:t>ctivities,</w:t>
      </w:r>
      <w:r w:rsidR="003223B1">
        <w:rPr>
          <w:rFonts w:ascii="Times New Roman" w:eastAsia="Times New Roman" w:hAnsi="Times New Roman" w:cs="Times New Roman"/>
          <w:sz w:val="24"/>
          <w:szCs w:val="24"/>
        </w:rPr>
        <w:t xml:space="preserve"> </w:t>
      </w:r>
      <w:r w:rsidR="003223B1" w:rsidRPr="00BD5C06">
        <w:rPr>
          <w:rFonts w:ascii="Times New Roman" w:eastAsia="Times New Roman" w:hAnsi="Times New Roman" w:cs="Times New Roman"/>
          <w:sz w:val="24"/>
          <w:szCs w:val="24"/>
        </w:rPr>
        <w:t>United Nations Educational</w:t>
      </w:r>
      <w:r w:rsidR="003223B1">
        <w:rPr>
          <w:rFonts w:ascii="Times New Roman" w:eastAsia="Times New Roman" w:hAnsi="Times New Roman" w:cs="Times New Roman"/>
          <w:sz w:val="24"/>
          <w:szCs w:val="24"/>
        </w:rPr>
        <w:t xml:space="preserve">, </w:t>
      </w:r>
      <w:r w:rsidR="00C66129" w:rsidRPr="00BD5C06">
        <w:rPr>
          <w:rFonts w:ascii="Times New Roman" w:eastAsia="Times New Roman" w:hAnsi="Times New Roman" w:cs="Times New Roman"/>
          <w:sz w:val="24"/>
          <w:szCs w:val="24"/>
        </w:rPr>
        <w:t xml:space="preserve">and the </w:t>
      </w:r>
      <w:hyperlink r:id="rId9" w:tooltip="WFP" w:history="1">
        <w:r w:rsidR="00C66129" w:rsidRPr="00BD5C06">
          <w:rPr>
            <w:rFonts w:ascii="Times New Roman" w:eastAsia="Times New Roman" w:hAnsi="Times New Roman" w:cs="Times New Roman"/>
            <w:sz w:val="24"/>
            <w:szCs w:val="24"/>
          </w:rPr>
          <w:t>W</w:t>
        </w:r>
        <w:r w:rsidR="00B152FF" w:rsidRPr="00BD5C06">
          <w:rPr>
            <w:rFonts w:ascii="Times New Roman" w:eastAsia="Times New Roman" w:hAnsi="Times New Roman" w:cs="Times New Roman"/>
            <w:sz w:val="24"/>
            <w:szCs w:val="24"/>
          </w:rPr>
          <w:t xml:space="preserve">orld </w:t>
        </w:r>
        <w:r w:rsidR="00C66129" w:rsidRPr="00BD5C06">
          <w:rPr>
            <w:rFonts w:ascii="Times New Roman" w:eastAsia="Times New Roman" w:hAnsi="Times New Roman" w:cs="Times New Roman"/>
            <w:sz w:val="24"/>
            <w:szCs w:val="24"/>
          </w:rPr>
          <w:t>F</w:t>
        </w:r>
        <w:r w:rsidR="00B152FF" w:rsidRPr="00BD5C06">
          <w:rPr>
            <w:rFonts w:ascii="Times New Roman" w:eastAsia="Times New Roman" w:hAnsi="Times New Roman" w:cs="Times New Roman"/>
            <w:sz w:val="24"/>
            <w:szCs w:val="24"/>
          </w:rPr>
          <w:t xml:space="preserve">ood </w:t>
        </w:r>
        <w:r w:rsidR="00C66129" w:rsidRPr="00BD5C06">
          <w:rPr>
            <w:rFonts w:ascii="Times New Roman" w:eastAsia="Times New Roman" w:hAnsi="Times New Roman" w:cs="Times New Roman"/>
            <w:sz w:val="24"/>
            <w:szCs w:val="24"/>
          </w:rPr>
          <w:t>P</w:t>
        </w:r>
      </w:hyperlink>
      <w:r w:rsidR="00B152FF" w:rsidRPr="00BD5C06">
        <w:rPr>
          <w:rFonts w:ascii="Times New Roman" w:eastAsia="Times New Roman" w:hAnsi="Times New Roman" w:cs="Times New Roman"/>
          <w:sz w:val="24"/>
          <w:szCs w:val="24"/>
        </w:rPr>
        <w:t>rogramme</w:t>
      </w:r>
      <w:r w:rsidR="00C66129" w:rsidRPr="00BD5C06">
        <w:rPr>
          <w:rFonts w:ascii="Times New Roman" w:eastAsia="Times New Roman" w:hAnsi="Times New Roman" w:cs="Times New Roman"/>
          <w:sz w:val="24"/>
          <w:szCs w:val="24"/>
        </w:rPr>
        <w:t xml:space="preserve">, the </w:t>
      </w:r>
      <w:hyperlink r:id="rId10" w:tooltip="World Bank" w:history="1">
        <w:r w:rsidR="00C66129" w:rsidRPr="00BD5C06">
          <w:rPr>
            <w:rFonts w:ascii="Times New Roman" w:eastAsia="Times New Roman" w:hAnsi="Times New Roman" w:cs="Times New Roman"/>
            <w:sz w:val="24"/>
            <w:szCs w:val="24"/>
          </w:rPr>
          <w:t>World Bank</w:t>
        </w:r>
      </w:hyperlink>
      <w:r w:rsidR="00C66129" w:rsidRPr="00BD5C06">
        <w:rPr>
          <w:rFonts w:ascii="Times New Roman" w:eastAsia="Times New Roman" w:hAnsi="Times New Roman" w:cs="Times New Roman"/>
          <w:sz w:val="24"/>
          <w:szCs w:val="24"/>
        </w:rPr>
        <w:t xml:space="preserve">, </w:t>
      </w:r>
      <w:r w:rsidRPr="00BD5C06">
        <w:rPr>
          <w:rFonts w:ascii="Times New Roman" w:eastAsia="Times New Roman" w:hAnsi="Times New Roman" w:cs="Times New Roman"/>
          <w:sz w:val="24"/>
          <w:szCs w:val="24"/>
        </w:rPr>
        <w:t>benefactor</w:t>
      </w:r>
      <w:r w:rsidR="00C66129" w:rsidRPr="00BD5C06">
        <w:rPr>
          <w:rFonts w:ascii="Times New Roman" w:eastAsia="Times New Roman" w:hAnsi="Times New Roman" w:cs="Times New Roman"/>
          <w:sz w:val="24"/>
          <w:szCs w:val="24"/>
        </w:rPr>
        <w:t xml:space="preserve"> </w:t>
      </w:r>
      <w:r w:rsidRPr="00BD5C06">
        <w:rPr>
          <w:rFonts w:ascii="Times New Roman" w:eastAsia="Times New Roman" w:hAnsi="Times New Roman" w:cs="Times New Roman"/>
          <w:sz w:val="24"/>
          <w:szCs w:val="24"/>
        </w:rPr>
        <w:t>organizations</w:t>
      </w:r>
      <w:r w:rsidR="00C66129" w:rsidRPr="00BD5C06">
        <w:rPr>
          <w:rFonts w:ascii="Times New Roman" w:eastAsia="Times New Roman" w:hAnsi="Times New Roman" w:cs="Times New Roman"/>
          <w:sz w:val="24"/>
          <w:szCs w:val="24"/>
        </w:rPr>
        <w:t xml:space="preserve"> such as </w:t>
      </w:r>
      <w:r w:rsidR="003223B1" w:rsidRPr="00BD5C06">
        <w:rPr>
          <w:rFonts w:ascii="Times New Roman" w:eastAsia="Times New Roman" w:hAnsi="Times New Roman" w:cs="Times New Roman"/>
          <w:sz w:val="24"/>
          <w:szCs w:val="24"/>
        </w:rPr>
        <w:t xml:space="preserve">the </w:t>
      </w:r>
      <w:hyperlink r:id="rId11" w:tooltip="Norwegian Agency for Development Cooperation" w:history="1">
        <w:r w:rsidR="003223B1" w:rsidRPr="00BD5C06">
          <w:rPr>
            <w:rFonts w:ascii="Times New Roman" w:eastAsia="Times New Roman" w:hAnsi="Times New Roman" w:cs="Times New Roman"/>
            <w:sz w:val="24"/>
            <w:szCs w:val="24"/>
          </w:rPr>
          <w:t>Norwegian Agency for Development Cooperation</w:t>
        </w:r>
      </w:hyperlink>
      <w:r w:rsidR="003223B1">
        <w:rPr>
          <w:rFonts w:ascii="Times New Roman" w:eastAsia="Times New Roman" w:hAnsi="Times New Roman" w:cs="Times New Roman"/>
          <w:sz w:val="24"/>
          <w:szCs w:val="24"/>
        </w:rPr>
        <w:t xml:space="preserve">, </w:t>
      </w:r>
      <w:r w:rsidR="00C66129" w:rsidRPr="00BD5C06">
        <w:rPr>
          <w:rFonts w:ascii="Times New Roman" w:eastAsia="Times New Roman" w:hAnsi="Times New Roman" w:cs="Times New Roman"/>
          <w:sz w:val="24"/>
          <w:szCs w:val="24"/>
        </w:rPr>
        <w:t xml:space="preserve">the </w:t>
      </w:r>
      <w:hyperlink r:id="rId12" w:tooltip="Danish International Development Agency" w:history="1">
        <w:r w:rsidR="00C66129" w:rsidRPr="00BD5C06">
          <w:rPr>
            <w:rFonts w:ascii="Times New Roman" w:eastAsia="Times New Roman" w:hAnsi="Times New Roman" w:cs="Times New Roman"/>
            <w:sz w:val="24"/>
            <w:szCs w:val="24"/>
          </w:rPr>
          <w:t>Danish International Development Agency</w:t>
        </w:r>
      </w:hyperlink>
      <w:r w:rsidR="00C66129" w:rsidRPr="00BD5C06">
        <w:rPr>
          <w:rFonts w:ascii="Times New Roman" w:eastAsia="Times New Roman" w:hAnsi="Times New Roman" w:cs="Times New Roman"/>
          <w:sz w:val="24"/>
          <w:szCs w:val="24"/>
        </w:rPr>
        <w:t>, , the U</w:t>
      </w:r>
      <w:r w:rsidR="00B152FF" w:rsidRPr="00BD5C06">
        <w:rPr>
          <w:rFonts w:ascii="Times New Roman" w:eastAsia="Times New Roman" w:hAnsi="Times New Roman" w:cs="Times New Roman"/>
          <w:sz w:val="24"/>
          <w:szCs w:val="24"/>
        </w:rPr>
        <w:t xml:space="preserve">nited </w:t>
      </w:r>
      <w:r w:rsidR="00C66129" w:rsidRPr="00BD5C06">
        <w:rPr>
          <w:rFonts w:ascii="Times New Roman" w:eastAsia="Times New Roman" w:hAnsi="Times New Roman" w:cs="Times New Roman"/>
          <w:sz w:val="24"/>
          <w:szCs w:val="24"/>
        </w:rPr>
        <w:t>K</w:t>
      </w:r>
      <w:r w:rsidR="00B152FF" w:rsidRPr="00BD5C06">
        <w:rPr>
          <w:rFonts w:ascii="Times New Roman" w:eastAsia="Times New Roman" w:hAnsi="Times New Roman" w:cs="Times New Roman"/>
          <w:sz w:val="24"/>
          <w:szCs w:val="24"/>
        </w:rPr>
        <w:t>ingdom</w:t>
      </w:r>
      <w:r w:rsidR="00C66129" w:rsidRPr="00BD5C06">
        <w:rPr>
          <w:rFonts w:ascii="Times New Roman" w:eastAsia="Times New Roman" w:hAnsi="Times New Roman" w:cs="Times New Roman"/>
          <w:sz w:val="24"/>
          <w:szCs w:val="24"/>
        </w:rPr>
        <w:t xml:space="preserve">'s </w:t>
      </w:r>
      <w:hyperlink r:id="rId13" w:tooltip="Department for International Development" w:history="1">
        <w:r w:rsidR="00C66129" w:rsidRPr="00BD5C06">
          <w:rPr>
            <w:rFonts w:ascii="Times New Roman" w:eastAsia="Times New Roman" w:hAnsi="Times New Roman" w:cs="Times New Roman"/>
            <w:sz w:val="24"/>
            <w:szCs w:val="24"/>
          </w:rPr>
          <w:t>Department for International Development</w:t>
        </w:r>
      </w:hyperlink>
      <w:r w:rsidR="00C66129" w:rsidRPr="00BD5C06">
        <w:rPr>
          <w:rFonts w:ascii="Times New Roman" w:eastAsia="Times New Roman" w:hAnsi="Times New Roman" w:cs="Times New Roman"/>
          <w:sz w:val="24"/>
          <w:szCs w:val="24"/>
        </w:rPr>
        <w:t xml:space="preserve">, and </w:t>
      </w:r>
      <w:hyperlink r:id="rId14" w:tooltip="Non-governmental organization" w:history="1">
        <w:r w:rsidR="003223B1" w:rsidRPr="00BD5C06">
          <w:rPr>
            <w:rFonts w:ascii="Times New Roman" w:eastAsia="Times New Roman" w:hAnsi="Times New Roman" w:cs="Times New Roman"/>
            <w:sz w:val="24"/>
            <w:szCs w:val="24"/>
          </w:rPr>
          <w:t>Non-Governmental Organizations</w:t>
        </w:r>
      </w:hyperlink>
      <w:r w:rsidR="003223B1">
        <w:rPr>
          <w:rFonts w:ascii="Times New Roman" w:eastAsia="Times New Roman" w:hAnsi="Times New Roman" w:cs="Times New Roman"/>
          <w:sz w:val="24"/>
          <w:szCs w:val="24"/>
        </w:rPr>
        <w:t xml:space="preserve">, </w:t>
      </w:r>
      <w:hyperlink r:id="rId15" w:tooltip="USAID" w:history="1">
        <w:r w:rsidR="00C66129" w:rsidRPr="00BD5C06">
          <w:rPr>
            <w:rFonts w:ascii="Times New Roman" w:eastAsia="Times New Roman" w:hAnsi="Times New Roman" w:cs="Times New Roman"/>
            <w:sz w:val="24"/>
            <w:szCs w:val="24"/>
          </w:rPr>
          <w:t>U</w:t>
        </w:r>
        <w:r w:rsidR="00B152FF" w:rsidRPr="00BD5C06">
          <w:rPr>
            <w:rFonts w:ascii="Times New Roman" w:eastAsia="Times New Roman" w:hAnsi="Times New Roman" w:cs="Times New Roman"/>
            <w:sz w:val="24"/>
            <w:szCs w:val="24"/>
          </w:rPr>
          <w:t xml:space="preserve">nited </w:t>
        </w:r>
        <w:r w:rsidR="00C66129" w:rsidRPr="00BD5C06">
          <w:rPr>
            <w:rFonts w:ascii="Times New Roman" w:eastAsia="Times New Roman" w:hAnsi="Times New Roman" w:cs="Times New Roman"/>
            <w:sz w:val="24"/>
            <w:szCs w:val="24"/>
          </w:rPr>
          <w:t>S</w:t>
        </w:r>
        <w:r w:rsidR="00B152FF" w:rsidRPr="00BD5C06">
          <w:rPr>
            <w:rFonts w:ascii="Times New Roman" w:eastAsia="Times New Roman" w:hAnsi="Times New Roman" w:cs="Times New Roman"/>
            <w:sz w:val="24"/>
            <w:szCs w:val="24"/>
          </w:rPr>
          <w:t xml:space="preserve">tates </w:t>
        </w:r>
        <w:r w:rsidR="00C66129" w:rsidRPr="00BD5C06">
          <w:rPr>
            <w:rFonts w:ascii="Times New Roman" w:eastAsia="Times New Roman" w:hAnsi="Times New Roman" w:cs="Times New Roman"/>
            <w:sz w:val="24"/>
            <w:szCs w:val="24"/>
          </w:rPr>
          <w:t>A</w:t>
        </w:r>
        <w:r w:rsidR="00B152FF" w:rsidRPr="00BD5C06">
          <w:rPr>
            <w:rFonts w:ascii="Times New Roman" w:eastAsia="Times New Roman" w:hAnsi="Times New Roman" w:cs="Times New Roman"/>
            <w:sz w:val="24"/>
            <w:szCs w:val="24"/>
          </w:rPr>
          <w:t xml:space="preserve">gency for </w:t>
        </w:r>
        <w:r w:rsidR="00C66129" w:rsidRPr="00BD5C06">
          <w:rPr>
            <w:rFonts w:ascii="Times New Roman" w:eastAsia="Times New Roman" w:hAnsi="Times New Roman" w:cs="Times New Roman"/>
            <w:sz w:val="24"/>
            <w:szCs w:val="24"/>
          </w:rPr>
          <w:t>I</w:t>
        </w:r>
        <w:r w:rsidR="00B152FF" w:rsidRPr="00BD5C06">
          <w:rPr>
            <w:rFonts w:ascii="Times New Roman" w:eastAsia="Times New Roman" w:hAnsi="Times New Roman" w:cs="Times New Roman"/>
            <w:sz w:val="24"/>
            <w:szCs w:val="24"/>
          </w:rPr>
          <w:t xml:space="preserve">nternational </w:t>
        </w:r>
        <w:r w:rsidR="00C66129" w:rsidRPr="00BD5C06">
          <w:rPr>
            <w:rFonts w:ascii="Times New Roman" w:eastAsia="Times New Roman" w:hAnsi="Times New Roman" w:cs="Times New Roman"/>
            <w:sz w:val="24"/>
            <w:szCs w:val="24"/>
          </w:rPr>
          <w:t>D</w:t>
        </w:r>
      </w:hyperlink>
      <w:r w:rsidR="00B152FF" w:rsidRPr="00BD5C06">
        <w:rPr>
          <w:rFonts w:ascii="Times New Roman" w:eastAsia="Times New Roman" w:hAnsi="Times New Roman" w:cs="Times New Roman"/>
          <w:sz w:val="24"/>
          <w:szCs w:val="24"/>
        </w:rPr>
        <w:t>evelopment</w:t>
      </w:r>
      <w:r w:rsidR="00C66129" w:rsidRPr="00BD5C06">
        <w:rPr>
          <w:rFonts w:ascii="Times New Roman" w:eastAsia="Times New Roman" w:hAnsi="Times New Roman" w:cs="Times New Roman"/>
          <w:sz w:val="24"/>
          <w:szCs w:val="24"/>
        </w:rPr>
        <w:t xml:space="preserve">, </w:t>
      </w:r>
      <w:r w:rsidR="00B152FF" w:rsidRPr="00BD5C06">
        <w:rPr>
          <w:rFonts w:ascii="Times New Roman" w:eastAsia="Times New Roman" w:hAnsi="Times New Roman" w:cs="Times New Roman"/>
          <w:sz w:val="24"/>
          <w:szCs w:val="24"/>
        </w:rPr>
        <w:t>,</w:t>
      </w:r>
      <w:r w:rsidR="00C66129" w:rsidRPr="00BD5C06">
        <w:rPr>
          <w:rFonts w:ascii="Times New Roman" w:eastAsia="Times New Roman" w:hAnsi="Times New Roman" w:cs="Times New Roman"/>
          <w:sz w:val="24"/>
          <w:szCs w:val="24"/>
        </w:rPr>
        <w:t xml:space="preserve"> and the </w:t>
      </w:r>
      <w:hyperlink r:id="rId16" w:tooltip="Commonwealth Secretariat" w:history="1">
        <w:r w:rsidR="00C66129" w:rsidRPr="00BD5C06">
          <w:rPr>
            <w:rFonts w:ascii="Times New Roman" w:eastAsia="Times New Roman" w:hAnsi="Times New Roman" w:cs="Times New Roman"/>
            <w:sz w:val="24"/>
            <w:szCs w:val="24"/>
          </w:rPr>
          <w:t>Commonwealth Secretariat</w:t>
        </w:r>
      </w:hyperlink>
      <w:r w:rsidR="00DD0307" w:rsidRPr="00BD5C06">
        <w:rPr>
          <w:rFonts w:ascii="Times New Roman" w:eastAsia="Times New Roman" w:hAnsi="Times New Roman" w:cs="Times New Roman"/>
          <w:sz w:val="24"/>
          <w:szCs w:val="24"/>
        </w:rPr>
        <w:t xml:space="preserve"> (UNICEF, 2003)</w:t>
      </w:r>
      <w:r w:rsidR="009A11DE" w:rsidRPr="00BD5C06">
        <w:rPr>
          <w:rFonts w:ascii="Times New Roman" w:eastAsia="Times New Roman" w:hAnsi="Times New Roman" w:cs="Times New Roman"/>
          <w:sz w:val="24"/>
          <w:szCs w:val="24"/>
        </w:rPr>
        <w:t>.</w:t>
      </w:r>
    </w:p>
    <w:p w:rsidR="009A11DE" w:rsidRPr="00BD5C06" w:rsidRDefault="009A11DE" w:rsidP="00CB02D2">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United Nations Girls’ Education Initiative is focused on advancing proof building and the sharing of viable programming methodologies in young ladies' instruction and sexual orientation equity. In 2016, UNGEI discharged discoveries from a 3-year activity, the Good Practice Fund, revealing insight into significant apparatuses, methodologies, and intercessions in young ladies' training and sexual orientation fairness</w:t>
      </w:r>
      <w:r w:rsidR="00CB311F" w:rsidRPr="00BD5C06">
        <w:rPr>
          <w:rFonts w:ascii="Times New Roman" w:eastAsia="Times New Roman" w:hAnsi="Times New Roman" w:cs="Times New Roman"/>
          <w:sz w:val="24"/>
          <w:szCs w:val="24"/>
        </w:rPr>
        <w:t xml:space="preserve"> (Svanemyr, </w:t>
      </w:r>
      <w:r w:rsidR="00C13AE5" w:rsidRPr="00C13AE5">
        <w:rPr>
          <w:rFonts w:ascii="Times New Roman" w:eastAsia="Times New Roman" w:hAnsi="Times New Roman" w:cs="Times New Roman"/>
          <w:i/>
          <w:sz w:val="24"/>
          <w:szCs w:val="24"/>
        </w:rPr>
        <w:t xml:space="preserve">et </w:t>
      </w:r>
      <w:bookmarkStart w:id="0" w:name="_GoBack"/>
      <w:bookmarkEnd w:id="0"/>
      <w:r w:rsidR="00C13AE5" w:rsidRPr="00C13AE5">
        <w:rPr>
          <w:rFonts w:ascii="Times New Roman" w:eastAsia="Times New Roman" w:hAnsi="Times New Roman" w:cs="Times New Roman"/>
          <w:i/>
          <w:sz w:val="24"/>
          <w:szCs w:val="24"/>
        </w:rPr>
        <w:t>al.</w:t>
      </w:r>
      <w:r w:rsidR="00C13AE5">
        <w:rPr>
          <w:rFonts w:ascii="Times New Roman" w:eastAsia="Times New Roman" w:hAnsi="Times New Roman" w:cs="Times New Roman"/>
          <w:sz w:val="24"/>
          <w:szCs w:val="24"/>
        </w:rPr>
        <w:t xml:space="preserve"> </w:t>
      </w:r>
      <w:r w:rsidR="00CB311F" w:rsidRPr="00BD5C06">
        <w:rPr>
          <w:rFonts w:ascii="Times New Roman" w:eastAsia="Times New Roman" w:hAnsi="Times New Roman" w:cs="Times New Roman"/>
          <w:sz w:val="24"/>
          <w:szCs w:val="24"/>
        </w:rPr>
        <w:t>2012)</w:t>
      </w:r>
      <w:r w:rsidRPr="00BD5C06">
        <w:rPr>
          <w:rFonts w:ascii="Times New Roman" w:hAnsi="Times New Roman" w:cs="Times New Roman"/>
          <w:sz w:val="24"/>
          <w:szCs w:val="24"/>
        </w:rPr>
        <w:t xml:space="preserve">. </w:t>
      </w:r>
    </w:p>
    <w:p w:rsidR="009A11DE" w:rsidRPr="00BD5C06" w:rsidRDefault="009A11DE" w:rsidP="00BD5C06">
      <w:pPr>
        <w:spacing w:after="0" w:line="480" w:lineRule="auto"/>
        <w:rPr>
          <w:rFonts w:ascii="Times New Roman" w:eastAsia="Times New Roman" w:hAnsi="Times New Roman" w:cs="Times New Roman"/>
          <w:b/>
          <w:sz w:val="24"/>
          <w:szCs w:val="24"/>
        </w:rPr>
      </w:pPr>
      <w:r w:rsidRPr="00BD5C06">
        <w:rPr>
          <w:rFonts w:ascii="Times New Roman" w:eastAsia="Times New Roman" w:hAnsi="Times New Roman" w:cs="Times New Roman"/>
          <w:b/>
          <w:sz w:val="24"/>
          <w:szCs w:val="24"/>
        </w:rPr>
        <w:t>Policies and practices that guide the program</w:t>
      </w:r>
    </w:p>
    <w:p w:rsidR="00C66129" w:rsidRPr="00BD5C06" w:rsidRDefault="00CB311F" w:rsidP="00CB02D2">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 xml:space="preserve">In their paper, (Marcus, &amp; Page, 2016) highlighted the various policies that govern the initiative. </w:t>
      </w:r>
      <w:r w:rsidR="00C66129" w:rsidRPr="00BD5C06">
        <w:rPr>
          <w:rFonts w:ascii="Times New Roman" w:hAnsi="Times New Roman" w:cs="Times New Roman"/>
          <w:sz w:val="24"/>
          <w:szCs w:val="24"/>
        </w:rPr>
        <w:t xml:space="preserve">The United Nations Girls’ Education Initiative </w:t>
      </w:r>
      <w:r w:rsidR="00B152FF" w:rsidRPr="00BD5C06">
        <w:rPr>
          <w:rFonts w:ascii="Times New Roman" w:hAnsi="Times New Roman" w:cs="Times New Roman"/>
          <w:sz w:val="24"/>
          <w:szCs w:val="24"/>
        </w:rPr>
        <w:t>creators</w:t>
      </w:r>
      <w:r w:rsidR="00C66129" w:rsidRPr="00BD5C06">
        <w:rPr>
          <w:rFonts w:ascii="Times New Roman" w:hAnsi="Times New Roman" w:cs="Times New Roman"/>
          <w:sz w:val="24"/>
          <w:szCs w:val="24"/>
        </w:rPr>
        <w:t xml:space="preserve"> chose to adopt a 4-step strategy to break down the present instruction frameworks with the end goal to screen and </w:t>
      </w:r>
      <w:r w:rsidR="00945C77" w:rsidRPr="00BD5C06">
        <w:rPr>
          <w:rFonts w:ascii="Times New Roman" w:hAnsi="Times New Roman" w:cs="Times New Roman"/>
          <w:sz w:val="24"/>
          <w:szCs w:val="24"/>
        </w:rPr>
        <w:t>assess change after some time. According to (Unterhalter, &amp; North, 2011) the initial step is</w:t>
      </w:r>
      <w:r w:rsidR="00C66129" w:rsidRPr="00BD5C06">
        <w:rPr>
          <w:rFonts w:ascii="Times New Roman" w:hAnsi="Times New Roman" w:cs="Times New Roman"/>
          <w:sz w:val="24"/>
          <w:szCs w:val="24"/>
        </w:rPr>
        <w:t xml:space="preserve"> diagnosing the present degree of young ladies' training in various locales. Next, finding supply fact</w:t>
      </w:r>
      <w:r w:rsidR="00945C77" w:rsidRPr="00BD5C06">
        <w:rPr>
          <w:rFonts w:ascii="Times New Roman" w:hAnsi="Times New Roman" w:cs="Times New Roman"/>
          <w:sz w:val="24"/>
          <w:szCs w:val="24"/>
        </w:rPr>
        <w:t>ors in young ladies' education,</w:t>
      </w:r>
      <w:r w:rsidR="00C66129" w:rsidRPr="00BD5C06">
        <w:rPr>
          <w:rFonts w:ascii="Times New Roman" w:hAnsi="Times New Roman" w:cs="Times New Roman"/>
          <w:sz w:val="24"/>
          <w:szCs w:val="24"/>
        </w:rPr>
        <w:t xml:space="preserve"> for example, arrangements, change, subsidizing, and so forth. A while later, recognizing request factors in training, for example, neediness, demeanors, and social works on influencing instruction rates. Finally, pinpointing partners in young ladies' training at different levels. Together, these means gave United Nations Girls’ Education Initiative an establishment for appropriate investigation of the present training framework before pushing ahead. </w:t>
      </w:r>
    </w:p>
    <w:p w:rsidR="00C66129" w:rsidRPr="00BD5C06" w:rsidRDefault="00C66129" w:rsidP="00CB02D2">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 xml:space="preserve">UNICEF is the lead office and Secretariat for United Nations Girls’ Education Initiative. A </w:t>
      </w:r>
      <w:r w:rsidR="001F4974" w:rsidRPr="00BD5C06">
        <w:rPr>
          <w:rFonts w:ascii="Times New Roman" w:hAnsi="Times New Roman" w:cs="Times New Roman"/>
          <w:sz w:val="24"/>
          <w:szCs w:val="24"/>
        </w:rPr>
        <w:t>Universal</w:t>
      </w:r>
      <w:r w:rsidRPr="00BD5C06">
        <w:rPr>
          <w:rFonts w:ascii="Times New Roman" w:hAnsi="Times New Roman" w:cs="Times New Roman"/>
          <w:sz w:val="24"/>
          <w:szCs w:val="24"/>
        </w:rPr>
        <w:t xml:space="preserve"> </w:t>
      </w:r>
      <w:r w:rsidR="001F4974" w:rsidRPr="00BD5C06">
        <w:rPr>
          <w:rFonts w:ascii="Times New Roman" w:hAnsi="Times New Roman" w:cs="Times New Roman"/>
          <w:sz w:val="24"/>
          <w:szCs w:val="24"/>
        </w:rPr>
        <w:t>Review</w:t>
      </w:r>
      <w:r w:rsidRPr="00BD5C06">
        <w:rPr>
          <w:rFonts w:ascii="Times New Roman" w:hAnsi="Times New Roman" w:cs="Times New Roman"/>
          <w:sz w:val="24"/>
          <w:szCs w:val="24"/>
        </w:rPr>
        <w:t xml:space="preserve"> </w:t>
      </w:r>
      <w:r w:rsidR="001F4974" w:rsidRPr="00BD5C06">
        <w:rPr>
          <w:rFonts w:ascii="Times New Roman" w:hAnsi="Times New Roman" w:cs="Times New Roman"/>
          <w:sz w:val="24"/>
          <w:szCs w:val="24"/>
        </w:rPr>
        <w:t>Board comprises</w:t>
      </w:r>
      <w:r w:rsidRPr="00BD5C06">
        <w:rPr>
          <w:rFonts w:ascii="Times New Roman" w:hAnsi="Times New Roman" w:cs="Times New Roman"/>
          <w:sz w:val="24"/>
          <w:szCs w:val="24"/>
        </w:rPr>
        <w:t xml:space="preserve"> of </w:t>
      </w:r>
      <w:r w:rsidR="001F4974" w:rsidRPr="00BD5C06">
        <w:rPr>
          <w:rFonts w:ascii="Times New Roman" w:hAnsi="Times New Roman" w:cs="Times New Roman"/>
          <w:sz w:val="24"/>
          <w:szCs w:val="24"/>
        </w:rPr>
        <w:t>significant</w:t>
      </w:r>
      <w:r w:rsidRPr="00BD5C06">
        <w:rPr>
          <w:rFonts w:ascii="Times New Roman" w:hAnsi="Times New Roman" w:cs="Times New Roman"/>
          <w:sz w:val="24"/>
          <w:szCs w:val="24"/>
        </w:rPr>
        <w:t xml:space="preserve"> </w:t>
      </w:r>
      <w:r w:rsidR="001F4974" w:rsidRPr="00BD5C06">
        <w:rPr>
          <w:rFonts w:ascii="Times New Roman" w:hAnsi="Times New Roman" w:cs="Times New Roman"/>
          <w:sz w:val="24"/>
          <w:szCs w:val="24"/>
        </w:rPr>
        <w:t>partners</w:t>
      </w:r>
      <w:r w:rsidRPr="00BD5C06">
        <w:rPr>
          <w:rFonts w:ascii="Times New Roman" w:hAnsi="Times New Roman" w:cs="Times New Roman"/>
          <w:sz w:val="24"/>
          <w:szCs w:val="24"/>
        </w:rPr>
        <w:t xml:space="preserve"> who share in the </w:t>
      </w:r>
      <w:r w:rsidR="001F4974" w:rsidRPr="00BD5C06">
        <w:rPr>
          <w:rFonts w:ascii="Times New Roman" w:hAnsi="Times New Roman" w:cs="Times New Roman"/>
          <w:sz w:val="24"/>
          <w:szCs w:val="24"/>
        </w:rPr>
        <w:t>organizing</w:t>
      </w:r>
      <w:r w:rsidRPr="00BD5C06">
        <w:rPr>
          <w:rFonts w:ascii="Times New Roman" w:hAnsi="Times New Roman" w:cs="Times New Roman"/>
          <w:sz w:val="24"/>
          <w:szCs w:val="24"/>
        </w:rPr>
        <w:t xml:space="preserve">, </w:t>
      </w:r>
      <w:r w:rsidR="001F4974" w:rsidRPr="00BD5C06">
        <w:rPr>
          <w:rFonts w:ascii="Times New Roman" w:hAnsi="Times New Roman" w:cs="Times New Roman"/>
          <w:sz w:val="24"/>
          <w:szCs w:val="24"/>
        </w:rPr>
        <w:t>making decisions,</w:t>
      </w:r>
      <w:r w:rsidRPr="00BD5C06">
        <w:rPr>
          <w:rFonts w:ascii="Times New Roman" w:hAnsi="Times New Roman" w:cs="Times New Roman"/>
          <w:sz w:val="24"/>
          <w:szCs w:val="24"/>
        </w:rPr>
        <w:t xml:space="preserve"> direction and </w:t>
      </w:r>
      <w:r w:rsidR="001F4974" w:rsidRPr="00BD5C06">
        <w:rPr>
          <w:rFonts w:ascii="Times New Roman" w:hAnsi="Times New Roman" w:cs="Times New Roman"/>
          <w:sz w:val="24"/>
          <w:szCs w:val="24"/>
        </w:rPr>
        <w:t>accountability</w:t>
      </w:r>
      <w:r w:rsidRPr="00BD5C06">
        <w:rPr>
          <w:rFonts w:ascii="Times New Roman" w:hAnsi="Times New Roman" w:cs="Times New Roman"/>
          <w:sz w:val="24"/>
          <w:szCs w:val="24"/>
        </w:rPr>
        <w:t xml:space="preserve"> of United Nations Girls’ Education Initiative. United Nations Girls’ Education Initiative Focal Points in various areas encourage the coordination of young ladies' training techniques and mediations at the nation level. The reason for existing isn't, in any case, restricted to essential training; it centers around an efficient methodology. </w:t>
      </w:r>
    </w:p>
    <w:p w:rsidR="00C66129" w:rsidRPr="00BD5C06" w:rsidRDefault="00C66129" w:rsidP="00CB02D2">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 xml:space="preserve">At the nation level, United Nations Girls’ Education Initiative underpins nation drove improvement and tries to impact basic leadership and ventures to guarantee sexual orientation value and uniformity in national instruction strategies, plans and projects. It works as a system to propel instruction techniques and the specialized ability to help nations. United Nations Girls’ Education Initiative accomplices prepare assets for both focused on venture intercessions and nation programs and additionally substantial scale fundamental mediations intended to affect all in all instruction framework. United Nations Girls’ Education Initiative streamlines its endeavors through the key utilization of existing instruments, for example, Poverty Reduction Strategies, part wide methodologies and UN improvement help structures. </w:t>
      </w:r>
    </w:p>
    <w:p w:rsidR="009A11DE" w:rsidRPr="00BD5C06" w:rsidRDefault="009A11DE" w:rsidP="00BD5C06">
      <w:pPr>
        <w:spacing w:after="0" w:line="480" w:lineRule="auto"/>
        <w:rPr>
          <w:rFonts w:ascii="Times New Roman" w:hAnsi="Times New Roman" w:cs="Times New Roman"/>
          <w:b/>
          <w:sz w:val="24"/>
          <w:szCs w:val="24"/>
        </w:rPr>
      </w:pPr>
      <w:r w:rsidRPr="00BD5C06">
        <w:rPr>
          <w:rFonts w:ascii="Times New Roman" w:hAnsi="Times New Roman" w:cs="Times New Roman"/>
          <w:b/>
          <w:sz w:val="24"/>
          <w:szCs w:val="24"/>
        </w:rPr>
        <w:t>How the program is evolving</w:t>
      </w:r>
    </w:p>
    <w:p w:rsidR="00C66129" w:rsidRPr="00BD5C06" w:rsidRDefault="00DB23AE" w:rsidP="00CB02D2">
      <w:pPr>
        <w:spacing w:after="0" w:line="480" w:lineRule="auto"/>
        <w:ind w:firstLine="720"/>
        <w:rPr>
          <w:rFonts w:ascii="Times New Roman" w:hAnsi="Times New Roman" w:cs="Times New Roman"/>
          <w:sz w:val="24"/>
          <w:szCs w:val="24"/>
        </w:rPr>
      </w:pPr>
      <w:r w:rsidRPr="00BD5C06">
        <w:rPr>
          <w:rFonts w:ascii="Times New Roman" w:eastAsia="Times New Roman" w:hAnsi="Times New Roman" w:cs="Times New Roman"/>
          <w:sz w:val="24"/>
          <w:szCs w:val="24"/>
        </w:rPr>
        <w:t xml:space="preserve">Svanemyr, Chandra-Mouli, Christiansen, &amp; Mbizvo, 2012, in their article, described how UNGEI has evolved since its formation and the celebration of the first international day of the girl Child. </w:t>
      </w:r>
      <w:r w:rsidR="00C66129" w:rsidRPr="00BD5C06">
        <w:rPr>
          <w:rFonts w:ascii="Times New Roman" w:hAnsi="Times New Roman" w:cs="Times New Roman"/>
          <w:sz w:val="24"/>
          <w:szCs w:val="24"/>
        </w:rPr>
        <w:t>In May 2010, United Nations Girls’ Education Initiative sorted out the E4 meeting on 'Inciting Empowerment: Education and Equality', held in Dakar, Senegal, and gone to by a wide scope of on-screen characters from national governments, United Nation’s offices, and common society.</w:t>
      </w:r>
      <w:r w:rsidR="009E0BF3" w:rsidRPr="00BD5C06">
        <w:rPr>
          <w:rFonts w:ascii="Times New Roman" w:hAnsi="Times New Roman" w:cs="Times New Roman"/>
          <w:sz w:val="24"/>
          <w:szCs w:val="24"/>
        </w:rPr>
        <w:t xml:space="preserve"> </w:t>
      </w:r>
    </w:p>
    <w:p w:rsidR="00CB02D2" w:rsidRDefault="00CB02D2" w:rsidP="00CB02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9E0BF3" w:rsidRPr="00BD5C06">
        <w:rPr>
          <w:rFonts w:ascii="Times New Roman" w:hAnsi="Times New Roman" w:cs="Times New Roman"/>
          <w:sz w:val="24"/>
          <w:szCs w:val="24"/>
        </w:rPr>
        <w:t xml:space="preserve"> reinforce</w:t>
      </w:r>
      <w:r>
        <w:rPr>
          <w:rFonts w:ascii="Times New Roman" w:hAnsi="Times New Roman" w:cs="Times New Roman"/>
          <w:sz w:val="24"/>
          <w:szCs w:val="24"/>
        </w:rPr>
        <w:t>ment of</w:t>
      </w:r>
      <w:r w:rsidR="009E0BF3" w:rsidRPr="00BD5C06">
        <w:rPr>
          <w:rFonts w:ascii="Times New Roman" w:hAnsi="Times New Roman" w:cs="Times New Roman"/>
          <w:sz w:val="24"/>
          <w:szCs w:val="24"/>
        </w:rPr>
        <w:t xml:space="preserve"> endeavors </w:t>
      </w:r>
      <w:r>
        <w:rPr>
          <w:rFonts w:ascii="Times New Roman" w:hAnsi="Times New Roman" w:cs="Times New Roman"/>
          <w:sz w:val="24"/>
          <w:szCs w:val="24"/>
        </w:rPr>
        <w:t xml:space="preserve">is meant </w:t>
      </w:r>
      <w:r w:rsidR="009E0BF3" w:rsidRPr="00BD5C06">
        <w:rPr>
          <w:rFonts w:ascii="Times New Roman" w:hAnsi="Times New Roman" w:cs="Times New Roman"/>
          <w:sz w:val="24"/>
          <w:szCs w:val="24"/>
        </w:rPr>
        <w:t xml:space="preserve">to screen the worldwide training objectives with an emphasis on patterns </w:t>
      </w:r>
      <w:r>
        <w:rPr>
          <w:rFonts w:ascii="Times New Roman" w:hAnsi="Times New Roman" w:cs="Times New Roman"/>
          <w:sz w:val="24"/>
          <w:szCs w:val="24"/>
        </w:rPr>
        <w:t xml:space="preserve">in sex balance and instruction. </w:t>
      </w:r>
      <w:r w:rsidR="001E0A52" w:rsidRPr="00BD5C06">
        <w:rPr>
          <w:rFonts w:ascii="Times New Roman" w:hAnsi="Times New Roman" w:cs="Times New Roman"/>
          <w:sz w:val="24"/>
          <w:szCs w:val="24"/>
        </w:rPr>
        <w:t xml:space="preserve">United Nations Girls’ Education Initiative </w:t>
      </w:r>
      <w:r w:rsidR="009E0BF3" w:rsidRPr="00BD5C06">
        <w:rPr>
          <w:rFonts w:ascii="Times New Roman" w:hAnsi="Times New Roman" w:cs="Times New Roman"/>
          <w:sz w:val="24"/>
          <w:szCs w:val="24"/>
        </w:rPr>
        <w:t xml:space="preserve">underpins the Global Education Monitoring Report (GEMR), and the yearly production of the Global Education Monitoring Report: </w:t>
      </w:r>
    </w:p>
    <w:p w:rsidR="00CB02D2" w:rsidRDefault="009E0BF3" w:rsidP="00CB02D2">
      <w:pPr>
        <w:spacing w:after="0" w:line="480" w:lineRule="auto"/>
        <w:ind w:firstLine="720"/>
        <w:jc w:val="center"/>
        <w:rPr>
          <w:rFonts w:ascii="Times New Roman" w:hAnsi="Times New Roman" w:cs="Times New Roman"/>
          <w:sz w:val="24"/>
          <w:szCs w:val="24"/>
        </w:rPr>
      </w:pPr>
      <w:r w:rsidRPr="00BD5C06">
        <w:rPr>
          <w:rFonts w:ascii="Times New Roman" w:hAnsi="Times New Roman" w:cs="Times New Roman"/>
          <w:sz w:val="24"/>
          <w:szCs w:val="24"/>
        </w:rPr>
        <w:t>Gender Review.</w:t>
      </w:r>
    </w:p>
    <w:p w:rsidR="00DD0307" w:rsidRPr="00BD5C06" w:rsidRDefault="001E0A52" w:rsidP="00CB02D2">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United Nations Girls’ Education Initiative</w:t>
      </w:r>
      <w:r w:rsidR="009E0BF3" w:rsidRPr="00BD5C06">
        <w:rPr>
          <w:rFonts w:ascii="Times New Roman" w:hAnsi="Times New Roman" w:cs="Times New Roman"/>
          <w:sz w:val="24"/>
          <w:szCs w:val="24"/>
        </w:rPr>
        <w:t xml:space="preserve"> gives specific thoughtfulness regarding endeavors to guarantee that schools stay sheltered and steady places for learning. </w:t>
      </w:r>
      <w:r w:rsidRPr="00BD5C06">
        <w:rPr>
          <w:rFonts w:ascii="Times New Roman" w:hAnsi="Times New Roman" w:cs="Times New Roman"/>
          <w:sz w:val="24"/>
          <w:szCs w:val="24"/>
        </w:rPr>
        <w:t>United Nations Girls’ Education Initiative</w:t>
      </w:r>
      <w:r w:rsidR="009E0BF3" w:rsidRPr="00BD5C06">
        <w:rPr>
          <w:rFonts w:ascii="Times New Roman" w:hAnsi="Times New Roman" w:cs="Times New Roman"/>
          <w:sz w:val="24"/>
          <w:szCs w:val="24"/>
        </w:rPr>
        <w:t xml:space="preserve"> is glad to co-have with UNESCO, the Global Working Group to End School-Related Gender-Based Violence (SRGBV), which unites more than 40 associations for joint support, research, and standard setting. In 2016, </w:t>
      </w:r>
      <w:r w:rsidRPr="00BD5C06">
        <w:rPr>
          <w:rFonts w:ascii="Times New Roman" w:hAnsi="Times New Roman" w:cs="Times New Roman"/>
          <w:sz w:val="24"/>
          <w:szCs w:val="24"/>
        </w:rPr>
        <w:t>United Nations Girls’ Education Initiative</w:t>
      </w:r>
      <w:r w:rsidR="009E0BF3" w:rsidRPr="00BD5C06">
        <w:rPr>
          <w:rFonts w:ascii="Times New Roman" w:hAnsi="Times New Roman" w:cs="Times New Roman"/>
          <w:sz w:val="24"/>
          <w:szCs w:val="24"/>
        </w:rPr>
        <w:t xml:space="preserve"> likewise propelled the Government of Canada financed venture, 'Training Unions Take Action to end SRGBV' in organization with Gender at Work and Education International. The task underpins 10 instruction associations in Sub-Saharan Africa to draw in association individuals to battle sexual orientation based viciousness in and around schools.</w:t>
      </w:r>
    </w:p>
    <w:p w:rsidR="009A11DE" w:rsidRPr="00BD5C06" w:rsidRDefault="00442228" w:rsidP="00BD5C06">
      <w:pPr>
        <w:spacing w:after="0" w:line="480" w:lineRule="auto"/>
        <w:rPr>
          <w:rFonts w:ascii="Times New Roman" w:hAnsi="Times New Roman" w:cs="Times New Roman"/>
          <w:sz w:val="24"/>
          <w:szCs w:val="24"/>
        </w:rPr>
      </w:pPr>
      <w:r>
        <w:rPr>
          <w:rFonts w:ascii="Times New Roman" w:hAnsi="Times New Roman" w:cs="Times New Roman"/>
          <w:b/>
          <w:color w:val="1B1B1B"/>
          <w:sz w:val="24"/>
          <w:szCs w:val="24"/>
        </w:rPr>
        <w:t xml:space="preserve">Positive move for the program. </w:t>
      </w:r>
      <w:r w:rsidR="009A11DE" w:rsidRPr="00BD5C06">
        <w:rPr>
          <w:rFonts w:ascii="Times New Roman" w:hAnsi="Times New Roman" w:cs="Times New Roman"/>
          <w:b/>
          <w:color w:val="1B1B1B"/>
          <w:sz w:val="24"/>
          <w:szCs w:val="24"/>
        </w:rPr>
        <w:t xml:space="preserve"> </w:t>
      </w:r>
    </w:p>
    <w:p w:rsidR="00CB02D2" w:rsidRDefault="001E0A52" w:rsidP="007C39BB">
      <w:pPr>
        <w:spacing w:after="0" w:line="480" w:lineRule="auto"/>
        <w:ind w:firstLine="720"/>
        <w:rPr>
          <w:rFonts w:ascii="Times New Roman" w:hAnsi="Times New Roman" w:cs="Times New Roman"/>
          <w:sz w:val="24"/>
          <w:szCs w:val="24"/>
        </w:rPr>
      </w:pPr>
      <w:r w:rsidRPr="00BD5C06">
        <w:rPr>
          <w:rFonts w:ascii="Times New Roman" w:hAnsi="Times New Roman" w:cs="Times New Roman"/>
          <w:sz w:val="24"/>
          <w:szCs w:val="24"/>
        </w:rPr>
        <w:t>United Nations Girls’ Education Initiative can be improved by support from individual governments, the media to create awareness, and the communities to embrace the work of the initiative. Partnerships and donations can also help to support the work of the initiative and ensure that even the demographic remote areas are reached by the initiative. Also, involving the affected communities in their activities would play a big role in reaching their goal.</w:t>
      </w:r>
      <w:r w:rsidR="00945C77" w:rsidRPr="00BD5C06">
        <w:rPr>
          <w:rFonts w:ascii="Times New Roman" w:hAnsi="Times New Roman" w:cs="Times New Roman"/>
          <w:sz w:val="24"/>
          <w:szCs w:val="24"/>
        </w:rPr>
        <w:t xml:space="preserve"> Finally, creating worldwide awareness on the issue will help give the objectives of the program more weight. </w:t>
      </w:r>
    </w:p>
    <w:p w:rsidR="00CB02D2" w:rsidRDefault="00CB02D2">
      <w:pPr>
        <w:rPr>
          <w:rFonts w:ascii="Times New Roman" w:hAnsi="Times New Roman" w:cs="Times New Roman"/>
          <w:sz w:val="24"/>
          <w:szCs w:val="24"/>
        </w:rPr>
      </w:pPr>
      <w:r>
        <w:rPr>
          <w:rFonts w:ascii="Times New Roman" w:hAnsi="Times New Roman" w:cs="Times New Roman"/>
          <w:sz w:val="24"/>
          <w:szCs w:val="24"/>
        </w:rPr>
        <w:br w:type="page"/>
      </w:r>
    </w:p>
    <w:p w:rsidR="009E0BF3" w:rsidRDefault="00DB23AE" w:rsidP="00CB02D2">
      <w:pPr>
        <w:spacing w:after="0" w:line="480" w:lineRule="auto"/>
        <w:jc w:val="center"/>
        <w:rPr>
          <w:rFonts w:ascii="Times New Roman" w:hAnsi="Times New Roman" w:cs="Times New Roman"/>
          <w:sz w:val="24"/>
          <w:szCs w:val="24"/>
        </w:rPr>
      </w:pPr>
      <w:r w:rsidRPr="00BD5C06">
        <w:rPr>
          <w:rFonts w:ascii="Times New Roman" w:hAnsi="Times New Roman" w:cs="Times New Roman"/>
          <w:sz w:val="24"/>
          <w:szCs w:val="24"/>
        </w:rPr>
        <w:t>R</w:t>
      </w:r>
      <w:r w:rsidR="009E0BF3" w:rsidRPr="00BD5C06">
        <w:rPr>
          <w:rFonts w:ascii="Times New Roman" w:hAnsi="Times New Roman" w:cs="Times New Roman"/>
          <w:sz w:val="24"/>
          <w:szCs w:val="24"/>
        </w:rPr>
        <w:t>eferences</w:t>
      </w:r>
    </w:p>
    <w:p w:rsidR="00CB02D2" w:rsidRPr="00BD5C06" w:rsidRDefault="00CB02D2" w:rsidP="00CB02D2">
      <w:pPr>
        <w:spacing w:after="0" w:line="480" w:lineRule="auto"/>
        <w:ind w:left="720" w:hanging="720"/>
        <w:rPr>
          <w:rFonts w:ascii="Times New Roman" w:hAnsi="Times New Roman" w:cs="Times New Roman"/>
          <w:sz w:val="24"/>
          <w:szCs w:val="24"/>
        </w:rPr>
      </w:pPr>
      <w:r w:rsidRPr="00BD5C06">
        <w:rPr>
          <w:rFonts w:ascii="Times New Roman" w:hAnsi="Times New Roman" w:cs="Times New Roman"/>
          <w:sz w:val="24"/>
          <w:szCs w:val="24"/>
        </w:rPr>
        <w:t xml:space="preserve">Manion, C. (2012). Power, knowledge and politics: Exploring the contested terrain of girl-focused interventions at the national launch of the United Nations Girls’ Education Initiative in The Gambia. </w:t>
      </w:r>
      <w:r w:rsidRPr="00BD5C06">
        <w:rPr>
          <w:rFonts w:ascii="Times New Roman" w:hAnsi="Times New Roman" w:cs="Times New Roman"/>
          <w:i/>
          <w:iCs/>
          <w:sz w:val="24"/>
          <w:szCs w:val="24"/>
        </w:rPr>
        <w:t>School Field,</w:t>
      </w:r>
      <w:r w:rsidRPr="00BD5C06">
        <w:rPr>
          <w:rFonts w:ascii="Times New Roman" w:hAnsi="Times New Roman" w:cs="Times New Roman"/>
          <w:sz w:val="24"/>
          <w:szCs w:val="24"/>
        </w:rPr>
        <w:t xml:space="preserve"> </w:t>
      </w:r>
      <w:r w:rsidRPr="00BD5C06">
        <w:rPr>
          <w:rFonts w:ascii="Times New Roman" w:hAnsi="Times New Roman" w:cs="Times New Roman"/>
          <w:i/>
          <w:iCs/>
          <w:sz w:val="24"/>
          <w:szCs w:val="24"/>
        </w:rPr>
        <w:t>10</w:t>
      </w:r>
      <w:r w:rsidRPr="00BD5C06">
        <w:rPr>
          <w:rFonts w:ascii="Times New Roman" w:hAnsi="Times New Roman" w:cs="Times New Roman"/>
          <w:sz w:val="24"/>
          <w:szCs w:val="24"/>
        </w:rPr>
        <w:t>(3), 229-252.</w:t>
      </w:r>
    </w:p>
    <w:p w:rsidR="00CB02D2" w:rsidRDefault="00CB02D2" w:rsidP="00CB02D2">
      <w:pPr>
        <w:spacing w:after="0" w:line="480" w:lineRule="auto"/>
        <w:ind w:left="720" w:hanging="720"/>
        <w:rPr>
          <w:rFonts w:ascii="Times New Roman" w:hAnsi="Times New Roman" w:cs="Times New Roman"/>
          <w:sz w:val="24"/>
          <w:szCs w:val="24"/>
        </w:rPr>
      </w:pPr>
      <w:r w:rsidRPr="00BD5C06">
        <w:rPr>
          <w:rFonts w:ascii="Times New Roman" w:hAnsi="Times New Roman" w:cs="Times New Roman"/>
          <w:sz w:val="24"/>
          <w:szCs w:val="24"/>
        </w:rPr>
        <w:t xml:space="preserve">Marcus, R. A. C. H. E. L., &amp; Page, E. L. L. A. (2016). Girls’ learning and empowerment: The role of school environments. </w:t>
      </w:r>
      <w:r w:rsidRPr="00BD5C06">
        <w:rPr>
          <w:rFonts w:ascii="Times New Roman" w:hAnsi="Times New Roman" w:cs="Times New Roman"/>
          <w:i/>
          <w:iCs/>
          <w:sz w:val="24"/>
          <w:szCs w:val="24"/>
        </w:rPr>
        <w:t>Policy brief. United Nations Girls’ Education Initiative (UNGEI) and Overseas Development Institute (ODI)(www. ungei. org/Policy_Brief_-_ School_Environments-v2. pdf)</w:t>
      </w:r>
      <w:r w:rsidRPr="00BD5C06">
        <w:rPr>
          <w:rFonts w:ascii="Times New Roman" w:hAnsi="Times New Roman" w:cs="Times New Roman"/>
          <w:sz w:val="24"/>
          <w:szCs w:val="24"/>
        </w:rPr>
        <w:t>.</w:t>
      </w:r>
    </w:p>
    <w:p w:rsidR="00CB02D2" w:rsidRPr="00BD5C06" w:rsidRDefault="00CB02D2" w:rsidP="00CB02D2">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 xml:space="preserve">Svanemyr, J., Chandra-Mouli, V., Christiansen, C. S., &amp; Mbizvo, M. (2012). Preventing child marriages: first international day of the girl child “my life, my right, end child marriage”. </w:t>
      </w:r>
      <w:r w:rsidRPr="00BD5C06">
        <w:rPr>
          <w:rFonts w:ascii="Times New Roman" w:eastAsia="Times New Roman" w:hAnsi="Times New Roman" w:cs="Times New Roman"/>
          <w:i/>
          <w:iCs/>
          <w:sz w:val="24"/>
          <w:szCs w:val="24"/>
        </w:rPr>
        <w:t>Reproductive health</w:t>
      </w:r>
      <w:r w:rsidRPr="00BD5C06">
        <w:rPr>
          <w:rFonts w:ascii="Times New Roman" w:eastAsia="Times New Roman" w:hAnsi="Times New Roman" w:cs="Times New Roman"/>
          <w:sz w:val="24"/>
          <w:szCs w:val="24"/>
        </w:rPr>
        <w:t xml:space="preserve">, </w:t>
      </w:r>
      <w:r w:rsidRPr="00BD5C06">
        <w:rPr>
          <w:rFonts w:ascii="Times New Roman" w:eastAsia="Times New Roman" w:hAnsi="Times New Roman" w:cs="Times New Roman"/>
          <w:i/>
          <w:iCs/>
          <w:sz w:val="24"/>
          <w:szCs w:val="24"/>
        </w:rPr>
        <w:t>9</w:t>
      </w:r>
      <w:r w:rsidRPr="00BD5C06">
        <w:rPr>
          <w:rFonts w:ascii="Times New Roman" w:eastAsia="Times New Roman" w:hAnsi="Times New Roman" w:cs="Times New Roman"/>
          <w:sz w:val="24"/>
          <w:szCs w:val="24"/>
        </w:rPr>
        <w:t>(1), 31.</w:t>
      </w:r>
    </w:p>
    <w:p w:rsidR="00CB02D2" w:rsidRPr="00BD5C06" w:rsidRDefault="00CB02D2" w:rsidP="00CB02D2">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 xml:space="preserve">Svanemyr, J., Chandra-Mouli, V., Raj, A., Travers, E., &amp; Sundaram, L. (2015). Research priorities on ending child marriage and supporting married girls. </w:t>
      </w:r>
      <w:r w:rsidRPr="00BD5C06">
        <w:rPr>
          <w:rFonts w:ascii="Times New Roman" w:eastAsia="Times New Roman" w:hAnsi="Times New Roman" w:cs="Times New Roman"/>
          <w:i/>
          <w:iCs/>
          <w:sz w:val="24"/>
          <w:szCs w:val="24"/>
        </w:rPr>
        <w:t>Reproductive health</w:t>
      </w:r>
      <w:r w:rsidRPr="00BD5C06">
        <w:rPr>
          <w:rFonts w:ascii="Times New Roman" w:eastAsia="Times New Roman" w:hAnsi="Times New Roman" w:cs="Times New Roman"/>
          <w:sz w:val="24"/>
          <w:szCs w:val="24"/>
        </w:rPr>
        <w:t xml:space="preserve">, </w:t>
      </w:r>
      <w:r w:rsidRPr="00BD5C06">
        <w:rPr>
          <w:rFonts w:ascii="Times New Roman" w:eastAsia="Times New Roman" w:hAnsi="Times New Roman" w:cs="Times New Roman"/>
          <w:i/>
          <w:iCs/>
          <w:sz w:val="24"/>
          <w:szCs w:val="24"/>
        </w:rPr>
        <w:t>12</w:t>
      </w:r>
      <w:r w:rsidRPr="00BD5C06">
        <w:rPr>
          <w:rFonts w:ascii="Times New Roman" w:eastAsia="Times New Roman" w:hAnsi="Times New Roman" w:cs="Times New Roman"/>
          <w:sz w:val="24"/>
          <w:szCs w:val="24"/>
        </w:rPr>
        <w:t>(1), 80.</w:t>
      </w:r>
    </w:p>
    <w:p w:rsidR="009E0BF3" w:rsidRPr="00BD5C06" w:rsidRDefault="009E0BF3" w:rsidP="00CB02D2">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UNGEI. (2010). UNGEI at 10: A Journey to Gender Equality in Education.</w:t>
      </w:r>
    </w:p>
    <w:p w:rsidR="009E0BF3" w:rsidRDefault="00DD0307" w:rsidP="00CB02D2">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Unicef</w:t>
      </w:r>
      <w:r w:rsidR="009E0BF3" w:rsidRPr="00BD5C06">
        <w:rPr>
          <w:rFonts w:ascii="Times New Roman" w:eastAsia="Times New Roman" w:hAnsi="Times New Roman" w:cs="Times New Roman"/>
          <w:sz w:val="24"/>
          <w:szCs w:val="24"/>
        </w:rPr>
        <w:t xml:space="preserve"> UNGEI (2008). </w:t>
      </w:r>
      <w:r w:rsidR="009E0BF3" w:rsidRPr="00BD5C06">
        <w:rPr>
          <w:rFonts w:ascii="Times New Roman" w:eastAsia="Times New Roman" w:hAnsi="Times New Roman" w:cs="Times New Roman"/>
          <w:i/>
          <w:iCs/>
          <w:sz w:val="24"/>
          <w:szCs w:val="24"/>
        </w:rPr>
        <w:t>Making education work: The gender dimension of the school to work transitions</w:t>
      </w:r>
      <w:r w:rsidR="009E0BF3" w:rsidRPr="00BD5C06">
        <w:rPr>
          <w:rFonts w:ascii="Times New Roman" w:eastAsia="Times New Roman" w:hAnsi="Times New Roman" w:cs="Times New Roman"/>
          <w:sz w:val="24"/>
          <w:szCs w:val="24"/>
        </w:rPr>
        <w:t>.</w:t>
      </w:r>
    </w:p>
    <w:p w:rsidR="00CB02D2" w:rsidRDefault="00CB02D2" w:rsidP="00CB02D2">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UNICEF. (2003). Partnerships in Practice: From AGEI to UNGEI. Summary Report of a Workshop on Girls' Education. Bamako, Mali.</w:t>
      </w:r>
    </w:p>
    <w:p w:rsidR="00CB02D2" w:rsidRPr="00BD5C06" w:rsidRDefault="00CB02D2" w:rsidP="00CB02D2">
      <w:pPr>
        <w:spacing w:after="0" w:line="480" w:lineRule="auto"/>
        <w:ind w:left="720" w:hanging="720"/>
        <w:rPr>
          <w:rFonts w:ascii="Times New Roman" w:hAnsi="Times New Roman" w:cs="Times New Roman"/>
          <w:sz w:val="24"/>
          <w:szCs w:val="24"/>
        </w:rPr>
      </w:pPr>
      <w:r w:rsidRPr="00BD5C06">
        <w:rPr>
          <w:rFonts w:ascii="Times New Roman" w:hAnsi="Times New Roman" w:cs="Times New Roman"/>
          <w:sz w:val="24"/>
          <w:szCs w:val="24"/>
        </w:rPr>
        <w:t xml:space="preserve">Unterhalter, E., &amp; North, A. (2011). Girls’ Schooling, Gender Equity, and the Global Education and Development Agenda: Conceptual Disconnections, Political Struggles, and the Difficulties of Practice. </w:t>
      </w:r>
      <w:r w:rsidRPr="00BD5C06">
        <w:rPr>
          <w:rFonts w:ascii="Times New Roman" w:hAnsi="Times New Roman" w:cs="Times New Roman"/>
          <w:i/>
          <w:iCs/>
          <w:sz w:val="24"/>
          <w:szCs w:val="24"/>
        </w:rPr>
        <w:t>Feminist Formations,</w:t>
      </w:r>
      <w:r w:rsidRPr="00BD5C06">
        <w:rPr>
          <w:rFonts w:ascii="Times New Roman" w:hAnsi="Times New Roman" w:cs="Times New Roman"/>
          <w:sz w:val="24"/>
          <w:szCs w:val="24"/>
        </w:rPr>
        <w:t xml:space="preserve"> </w:t>
      </w:r>
      <w:r w:rsidRPr="00BD5C06">
        <w:rPr>
          <w:rFonts w:ascii="Times New Roman" w:hAnsi="Times New Roman" w:cs="Times New Roman"/>
          <w:i/>
          <w:iCs/>
          <w:sz w:val="24"/>
          <w:szCs w:val="24"/>
        </w:rPr>
        <w:t>23</w:t>
      </w:r>
      <w:r w:rsidRPr="00BD5C06">
        <w:rPr>
          <w:rFonts w:ascii="Times New Roman" w:hAnsi="Times New Roman" w:cs="Times New Roman"/>
          <w:sz w:val="24"/>
          <w:szCs w:val="24"/>
        </w:rPr>
        <w:t>(3), 1-22.</w:t>
      </w:r>
    </w:p>
    <w:p w:rsidR="00CB02D2" w:rsidRDefault="00CB02D2" w:rsidP="00CB02D2">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 xml:space="preserve">Vogelstein, R. B. (2013). </w:t>
      </w:r>
      <w:r w:rsidRPr="00BD5C06">
        <w:rPr>
          <w:rFonts w:ascii="Times New Roman" w:eastAsia="Times New Roman" w:hAnsi="Times New Roman" w:cs="Times New Roman"/>
          <w:i/>
          <w:iCs/>
          <w:sz w:val="24"/>
          <w:szCs w:val="24"/>
        </w:rPr>
        <w:t>Ending child marriage: How elevating the status of girls advances US foreign policy objectives</w:t>
      </w:r>
      <w:r w:rsidRPr="00BD5C06">
        <w:rPr>
          <w:rFonts w:ascii="Times New Roman" w:eastAsia="Times New Roman" w:hAnsi="Times New Roman" w:cs="Times New Roman"/>
          <w:sz w:val="24"/>
          <w:szCs w:val="24"/>
        </w:rPr>
        <w:t>. Council on Foreign Relations.</w:t>
      </w:r>
    </w:p>
    <w:p w:rsidR="00536ACE" w:rsidRPr="00BD5C06" w:rsidRDefault="00536ACE" w:rsidP="00536ACE">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Walker, J. A. (2013). Why Ending Child Marriage Needs to Be an Educational Goal.</w:t>
      </w:r>
    </w:p>
    <w:p w:rsidR="009E0BF3" w:rsidRPr="00BD5C06" w:rsidRDefault="00DD0307" w:rsidP="00CB02D2">
      <w:pPr>
        <w:spacing w:after="0" w:line="480" w:lineRule="auto"/>
        <w:ind w:left="720" w:hanging="720"/>
        <w:rPr>
          <w:rFonts w:ascii="Times New Roman" w:eastAsia="Times New Roman" w:hAnsi="Times New Roman" w:cs="Times New Roman"/>
          <w:sz w:val="24"/>
          <w:szCs w:val="24"/>
        </w:rPr>
      </w:pPr>
      <w:r w:rsidRPr="00BD5C06">
        <w:rPr>
          <w:rFonts w:ascii="Times New Roman" w:eastAsia="Times New Roman" w:hAnsi="Times New Roman" w:cs="Times New Roman"/>
          <w:sz w:val="24"/>
          <w:szCs w:val="24"/>
        </w:rPr>
        <w:t>Wright, C. (2003</w:t>
      </w:r>
      <w:r w:rsidR="009E0BF3" w:rsidRPr="00BD5C06">
        <w:rPr>
          <w:rFonts w:ascii="Times New Roman" w:eastAsia="Times New Roman" w:hAnsi="Times New Roman" w:cs="Times New Roman"/>
          <w:sz w:val="24"/>
          <w:szCs w:val="24"/>
        </w:rPr>
        <w:t xml:space="preserve">). Understanding UNGEI as an EFA flagship: issues of leadership and coordination in girls’ </w:t>
      </w:r>
      <w:r w:rsidR="00536ACE" w:rsidRPr="00BD5C06">
        <w:rPr>
          <w:rFonts w:ascii="Times New Roman" w:eastAsia="Times New Roman" w:hAnsi="Times New Roman" w:cs="Times New Roman"/>
          <w:sz w:val="24"/>
          <w:szCs w:val="24"/>
        </w:rPr>
        <w:t>education.’</w:t>
      </w:r>
      <w:r w:rsidR="009E0BF3" w:rsidRPr="00BD5C06">
        <w:rPr>
          <w:rFonts w:ascii="Times New Roman" w:eastAsia="Times New Roman" w:hAnsi="Times New Roman" w:cs="Times New Roman"/>
          <w:sz w:val="24"/>
          <w:szCs w:val="24"/>
        </w:rPr>
        <w:t xml:space="preserve"> In </w:t>
      </w:r>
      <w:r w:rsidR="009E0BF3" w:rsidRPr="00BD5C06">
        <w:rPr>
          <w:rFonts w:ascii="Times New Roman" w:eastAsia="Times New Roman" w:hAnsi="Times New Roman" w:cs="Times New Roman"/>
          <w:i/>
          <w:iCs/>
          <w:sz w:val="24"/>
          <w:szCs w:val="24"/>
        </w:rPr>
        <w:t>Fourth Meeting of the Working Group on EFA UNESCO HQ, Paris</w:t>
      </w:r>
      <w:r w:rsidR="009E0BF3" w:rsidRPr="00BD5C06">
        <w:rPr>
          <w:rFonts w:ascii="Times New Roman" w:eastAsia="Times New Roman" w:hAnsi="Times New Roman" w:cs="Times New Roman"/>
          <w:sz w:val="24"/>
          <w:szCs w:val="24"/>
        </w:rPr>
        <w:t xml:space="preserve"> (pp. 22-23).</w:t>
      </w:r>
    </w:p>
    <w:p w:rsidR="00CB311F" w:rsidRPr="00BD5C06" w:rsidRDefault="00CB311F" w:rsidP="00BD5C06">
      <w:pPr>
        <w:spacing w:after="0" w:line="480" w:lineRule="auto"/>
        <w:rPr>
          <w:rFonts w:ascii="Times New Roman" w:eastAsia="Times New Roman" w:hAnsi="Times New Roman" w:cs="Times New Roman"/>
          <w:sz w:val="24"/>
          <w:szCs w:val="24"/>
        </w:rPr>
      </w:pPr>
    </w:p>
    <w:p w:rsidR="00DB23AE" w:rsidRPr="00BD5C06" w:rsidRDefault="00DB23AE" w:rsidP="00BD5C06">
      <w:pPr>
        <w:spacing w:after="0" w:line="480" w:lineRule="auto"/>
        <w:rPr>
          <w:rFonts w:ascii="Times New Roman" w:hAnsi="Times New Roman" w:cs="Times New Roman"/>
          <w:sz w:val="24"/>
          <w:szCs w:val="24"/>
        </w:rPr>
      </w:pPr>
    </w:p>
    <w:p w:rsidR="00945C77" w:rsidRPr="00BD5C06" w:rsidRDefault="00945C77" w:rsidP="00BD5C06">
      <w:pPr>
        <w:spacing w:after="0" w:line="480" w:lineRule="auto"/>
        <w:rPr>
          <w:rFonts w:ascii="Times New Roman" w:hAnsi="Times New Roman" w:cs="Times New Roman"/>
          <w:sz w:val="24"/>
          <w:szCs w:val="24"/>
        </w:rPr>
      </w:pPr>
    </w:p>
    <w:p w:rsidR="00945C77" w:rsidRPr="00BD5C06" w:rsidRDefault="00945C77" w:rsidP="00BD5C06">
      <w:pPr>
        <w:spacing w:after="0" w:line="480" w:lineRule="auto"/>
        <w:rPr>
          <w:rFonts w:ascii="Times New Roman" w:eastAsia="Times New Roman" w:hAnsi="Times New Roman" w:cs="Times New Roman"/>
          <w:sz w:val="24"/>
          <w:szCs w:val="24"/>
        </w:rPr>
      </w:pPr>
    </w:p>
    <w:p w:rsidR="009E0BF3" w:rsidRPr="00BD5C06" w:rsidRDefault="009E0BF3" w:rsidP="00BD5C06">
      <w:pPr>
        <w:spacing w:after="0" w:line="480" w:lineRule="auto"/>
        <w:rPr>
          <w:rFonts w:ascii="Times New Roman" w:hAnsi="Times New Roman" w:cs="Times New Roman"/>
          <w:sz w:val="24"/>
          <w:szCs w:val="24"/>
        </w:rPr>
      </w:pPr>
    </w:p>
    <w:p w:rsidR="005048E6" w:rsidRPr="00BD5C06" w:rsidRDefault="005048E6" w:rsidP="00BD5C06">
      <w:pPr>
        <w:spacing w:after="0" w:line="480" w:lineRule="auto"/>
        <w:rPr>
          <w:rFonts w:ascii="Times New Roman" w:hAnsi="Times New Roman" w:cs="Times New Roman"/>
          <w:sz w:val="24"/>
          <w:szCs w:val="24"/>
        </w:rPr>
      </w:pPr>
    </w:p>
    <w:p w:rsidR="00291F3C" w:rsidRPr="00BD5C06" w:rsidRDefault="00291F3C" w:rsidP="00BD5C06">
      <w:pPr>
        <w:spacing w:after="0" w:line="480" w:lineRule="auto"/>
        <w:rPr>
          <w:rFonts w:ascii="Times New Roman" w:hAnsi="Times New Roman" w:cs="Times New Roman"/>
          <w:sz w:val="24"/>
          <w:szCs w:val="24"/>
        </w:rPr>
      </w:pPr>
    </w:p>
    <w:sectPr w:rsidR="00291F3C" w:rsidRPr="00BD5C06" w:rsidSect="001E0A52">
      <w:headerReference w:type="default" r:id="rId17"/>
      <w:head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5F1" w:rsidRDefault="004625F1" w:rsidP="001E0A52">
      <w:pPr>
        <w:spacing w:after="0" w:line="240" w:lineRule="auto"/>
      </w:pPr>
      <w:r>
        <w:separator/>
      </w:r>
    </w:p>
  </w:endnote>
  <w:endnote w:type="continuationSeparator" w:id="0">
    <w:p w:rsidR="004625F1" w:rsidRDefault="004625F1" w:rsidP="001E0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5F1" w:rsidRDefault="004625F1" w:rsidP="001E0A52">
      <w:pPr>
        <w:spacing w:after="0" w:line="240" w:lineRule="auto"/>
      </w:pPr>
      <w:r>
        <w:separator/>
      </w:r>
    </w:p>
  </w:footnote>
  <w:footnote w:type="continuationSeparator" w:id="0">
    <w:p w:rsidR="004625F1" w:rsidRDefault="004625F1" w:rsidP="001E0A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A52" w:rsidRDefault="007C39BB" w:rsidP="007C39BB">
    <w:pPr>
      <w:pStyle w:val="Header"/>
      <w:tabs>
        <w:tab w:val="clear" w:pos="4680"/>
      </w:tabs>
    </w:pPr>
    <w:r>
      <w:rPr>
        <w:rFonts w:ascii="Times New Roman" w:hAnsi="Times New Roman" w:cs="Times New Roman"/>
        <w:sz w:val="24"/>
      </w:rPr>
      <w:t>GIRLS’ SUPPORT PROGRAMS</w:t>
    </w:r>
    <w:r>
      <w:rPr>
        <w:rFonts w:ascii="Times New Roman" w:hAnsi="Times New Roman" w:cs="Times New Roman"/>
        <w:sz w:val="24"/>
      </w:rPr>
      <w:tab/>
    </w:r>
    <w:r w:rsidRPr="007C39BB">
      <w:rPr>
        <w:rFonts w:ascii="Times New Roman" w:hAnsi="Times New Roman" w:cs="Times New Roman"/>
        <w:sz w:val="24"/>
      </w:rPr>
      <w:fldChar w:fldCharType="begin"/>
    </w:r>
    <w:r w:rsidRPr="007C39BB">
      <w:rPr>
        <w:rFonts w:ascii="Times New Roman" w:hAnsi="Times New Roman" w:cs="Times New Roman"/>
        <w:sz w:val="24"/>
      </w:rPr>
      <w:instrText xml:space="preserve"> PAGE   \* MERGEFORMAT </w:instrText>
    </w:r>
    <w:r w:rsidRPr="007C39BB">
      <w:rPr>
        <w:rFonts w:ascii="Times New Roman" w:hAnsi="Times New Roman" w:cs="Times New Roman"/>
        <w:sz w:val="24"/>
      </w:rPr>
      <w:fldChar w:fldCharType="separate"/>
    </w:r>
    <w:r w:rsidR="00C13AE5">
      <w:rPr>
        <w:rFonts w:ascii="Times New Roman" w:hAnsi="Times New Roman" w:cs="Times New Roman"/>
        <w:noProof/>
        <w:sz w:val="24"/>
      </w:rPr>
      <w:t>12</w:t>
    </w:r>
    <w:r w:rsidRPr="007C39BB">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A52" w:rsidRDefault="007C39BB" w:rsidP="007C39BB">
    <w:pPr>
      <w:pStyle w:val="Header"/>
      <w:tabs>
        <w:tab w:val="clear" w:pos="4680"/>
      </w:tabs>
    </w:pPr>
    <w:r>
      <w:rPr>
        <w:rFonts w:ascii="Times New Roman" w:hAnsi="Times New Roman" w:cs="Times New Roman"/>
        <w:sz w:val="24"/>
      </w:rPr>
      <w:t>Running head: GIRLS’ SUPPORT PROGRAMS</w:t>
    </w:r>
    <w:r>
      <w:rPr>
        <w:rFonts w:ascii="Times New Roman" w:hAnsi="Times New Roman" w:cs="Times New Roman"/>
        <w:sz w:val="24"/>
      </w:rPr>
      <w:tab/>
    </w:r>
    <w:r w:rsidRPr="007C39BB">
      <w:rPr>
        <w:rFonts w:ascii="Times New Roman" w:hAnsi="Times New Roman" w:cs="Times New Roman"/>
        <w:sz w:val="24"/>
      </w:rPr>
      <w:fldChar w:fldCharType="begin"/>
    </w:r>
    <w:r w:rsidRPr="007C39BB">
      <w:rPr>
        <w:rFonts w:ascii="Times New Roman" w:hAnsi="Times New Roman" w:cs="Times New Roman"/>
        <w:sz w:val="24"/>
      </w:rPr>
      <w:instrText xml:space="preserve"> PAGE   \* MERGEFORMAT </w:instrText>
    </w:r>
    <w:r w:rsidRPr="007C39BB">
      <w:rPr>
        <w:rFonts w:ascii="Times New Roman" w:hAnsi="Times New Roman" w:cs="Times New Roman"/>
        <w:sz w:val="24"/>
      </w:rPr>
      <w:fldChar w:fldCharType="separate"/>
    </w:r>
    <w:r w:rsidR="004625F1">
      <w:rPr>
        <w:rFonts w:ascii="Times New Roman" w:hAnsi="Times New Roman" w:cs="Times New Roman"/>
        <w:noProof/>
        <w:sz w:val="24"/>
      </w:rPr>
      <w:t>1</w:t>
    </w:r>
    <w:r w:rsidRPr="007C39BB">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94DF4"/>
    <w:multiLevelType w:val="multilevel"/>
    <w:tmpl w:val="9BA2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E713A2"/>
    <w:multiLevelType w:val="hybridMultilevel"/>
    <w:tmpl w:val="792E3B84"/>
    <w:lvl w:ilvl="0" w:tplc="DB18B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3CC"/>
    <w:rsid w:val="00000920"/>
    <w:rsid w:val="0005690C"/>
    <w:rsid w:val="00056CF4"/>
    <w:rsid w:val="00115A18"/>
    <w:rsid w:val="001A18E2"/>
    <w:rsid w:val="001E0A52"/>
    <w:rsid w:val="001F049A"/>
    <w:rsid w:val="001F4974"/>
    <w:rsid w:val="00291F3C"/>
    <w:rsid w:val="002C63F0"/>
    <w:rsid w:val="002D3F37"/>
    <w:rsid w:val="002E2E67"/>
    <w:rsid w:val="002E33F3"/>
    <w:rsid w:val="003223B1"/>
    <w:rsid w:val="00332933"/>
    <w:rsid w:val="00382C81"/>
    <w:rsid w:val="00401503"/>
    <w:rsid w:val="00410B12"/>
    <w:rsid w:val="00442228"/>
    <w:rsid w:val="00447360"/>
    <w:rsid w:val="004625F1"/>
    <w:rsid w:val="004B501D"/>
    <w:rsid w:val="005048E6"/>
    <w:rsid w:val="0053344F"/>
    <w:rsid w:val="00536ACE"/>
    <w:rsid w:val="00545E59"/>
    <w:rsid w:val="005A766E"/>
    <w:rsid w:val="005E34D7"/>
    <w:rsid w:val="00651CAF"/>
    <w:rsid w:val="006A1321"/>
    <w:rsid w:val="006F3068"/>
    <w:rsid w:val="007C39BB"/>
    <w:rsid w:val="008323CC"/>
    <w:rsid w:val="00867F62"/>
    <w:rsid w:val="008A4973"/>
    <w:rsid w:val="008F5EB1"/>
    <w:rsid w:val="00910137"/>
    <w:rsid w:val="009140C4"/>
    <w:rsid w:val="00945C77"/>
    <w:rsid w:val="009A11DE"/>
    <w:rsid w:val="009E0BF3"/>
    <w:rsid w:val="00A53C7B"/>
    <w:rsid w:val="00A666C3"/>
    <w:rsid w:val="00A95469"/>
    <w:rsid w:val="00AA0BBC"/>
    <w:rsid w:val="00B152FF"/>
    <w:rsid w:val="00B64B90"/>
    <w:rsid w:val="00B70C54"/>
    <w:rsid w:val="00B91495"/>
    <w:rsid w:val="00BD5C06"/>
    <w:rsid w:val="00C13AE5"/>
    <w:rsid w:val="00C33339"/>
    <w:rsid w:val="00C512C1"/>
    <w:rsid w:val="00C66129"/>
    <w:rsid w:val="00C90300"/>
    <w:rsid w:val="00CB02D2"/>
    <w:rsid w:val="00CB311F"/>
    <w:rsid w:val="00CC6113"/>
    <w:rsid w:val="00CF3770"/>
    <w:rsid w:val="00DB23AE"/>
    <w:rsid w:val="00DC2F25"/>
    <w:rsid w:val="00DD0307"/>
    <w:rsid w:val="00DD5D63"/>
    <w:rsid w:val="00F7338C"/>
    <w:rsid w:val="00FB7C2D"/>
    <w:rsid w:val="00FD074C"/>
    <w:rsid w:val="00FF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E62171-ECC4-477A-8828-2F7CB9BA1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048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8E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15A18"/>
    <w:rPr>
      <w:color w:val="0000FF"/>
      <w:u w:val="single"/>
    </w:rPr>
  </w:style>
  <w:style w:type="paragraph" w:styleId="Header">
    <w:name w:val="header"/>
    <w:basedOn w:val="Normal"/>
    <w:link w:val="HeaderChar"/>
    <w:uiPriority w:val="99"/>
    <w:unhideWhenUsed/>
    <w:rsid w:val="001E0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A52"/>
  </w:style>
  <w:style w:type="paragraph" w:styleId="Footer">
    <w:name w:val="footer"/>
    <w:basedOn w:val="Normal"/>
    <w:link w:val="FooterChar"/>
    <w:uiPriority w:val="99"/>
    <w:unhideWhenUsed/>
    <w:rsid w:val="001E0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7467">
      <w:bodyDiv w:val="1"/>
      <w:marLeft w:val="0"/>
      <w:marRight w:val="0"/>
      <w:marTop w:val="0"/>
      <w:marBottom w:val="0"/>
      <w:divBdr>
        <w:top w:val="none" w:sz="0" w:space="0" w:color="auto"/>
        <w:left w:val="none" w:sz="0" w:space="0" w:color="auto"/>
        <w:bottom w:val="none" w:sz="0" w:space="0" w:color="auto"/>
        <w:right w:val="none" w:sz="0" w:space="0" w:color="auto"/>
      </w:divBdr>
    </w:div>
    <w:div w:id="50933491">
      <w:bodyDiv w:val="1"/>
      <w:marLeft w:val="0"/>
      <w:marRight w:val="0"/>
      <w:marTop w:val="0"/>
      <w:marBottom w:val="0"/>
      <w:divBdr>
        <w:top w:val="none" w:sz="0" w:space="0" w:color="auto"/>
        <w:left w:val="none" w:sz="0" w:space="0" w:color="auto"/>
        <w:bottom w:val="none" w:sz="0" w:space="0" w:color="auto"/>
        <w:right w:val="none" w:sz="0" w:space="0" w:color="auto"/>
      </w:divBdr>
      <w:divsChild>
        <w:div w:id="942960371">
          <w:marLeft w:val="0"/>
          <w:marRight w:val="0"/>
          <w:marTop w:val="0"/>
          <w:marBottom w:val="0"/>
          <w:divBdr>
            <w:top w:val="none" w:sz="0" w:space="0" w:color="auto"/>
            <w:left w:val="none" w:sz="0" w:space="0" w:color="auto"/>
            <w:bottom w:val="none" w:sz="0" w:space="0" w:color="auto"/>
            <w:right w:val="none" w:sz="0" w:space="0" w:color="auto"/>
          </w:divBdr>
        </w:div>
      </w:divsChild>
    </w:div>
    <w:div w:id="437213394">
      <w:bodyDiv w:val="1"/>
      <w:marLeft w:val="0"/>
      <w:marRight w:val="0"/>
      <w:marTop w:val="0"/>
      <w:marBottom w:val="0"/>
      <w:divBdr>
        <w:top w:val="none" w:sz="0" w:space="0" w:color="auto"/>
        <w:left w:val="none" w:sz="0" w:space="0" w:color="auto"/>
        <w:bottom w:val="none" w:sz="0" w:space="0" w:color="auto"/>
        <w:right w:val="none" w:sz="0" w:space="0" w:color="auto"/>
      </w:divBdr>
      <w:divsChild>
        <w:div w:id="1191530862">
          <w:marLeft w:val="0"/>
          <w:marRight w:val="0"/>
          <w:marTop w:val="0"/>
          <w:marBottom w:val="0"/>
          <w:divBdr>
            <w:top w:val="none" w:sz="0" w:space="0" w:color="auto"/>
            <w:left w:val="none" w:sz="0" w:space="0" w:color="auto"/>
            <w:bottom w:val="none" w:sz="0" w:space="0" w:color="auto"/>
            <w:right w:val="none" w:sz="0" w:space="0" w:color="auto"/>
          </w:divBdr>
        </w:div>
      </w:divsChild>
    </w:div>
    <w:div w:id="440729827">
      <w:bodyDiv w:val="1"/>
      <w:marLeft w:val="0"/>
      <w:marRight w:val="0"/>
      <w:marTop w:val="0"/>
      <w:marBottom w:val="0"/>
      <w:divBdr>
        <w:top w:val="none" w:sz="0" w:space="0" w:color="auto"/>
        <w:left w:val="none" w:sz="0" w:space="0" w:color="auto"/>
        <w:bottom w:val="none" w:sz="0" w:space="0" w:color="auto"/>
        <w:right w:val="none" w:sz="0" w:space="0" w:color="auto"/>
      </w:divBdr>
      <w:divsChild>
        <w:div w:id="2056659190">
          <w:marLeft w:val="0"/>
          <w:marRight w:val="0"/>
          <w:marTop w:val="0"/>
          <w:marBottom w:val="0"/>
          <w:divBdr>
            <w:top w:val="none" w:sz="0" w:space="0" w:color="auto"/>
            <w:left w:val="none" w:sz="0" w:space="0" w:color="auto"/>
            <w:bottom w:val="none" w:sz="0" w:space="0" w:color="auto"/>
            <w:right w:val="none" w:sz="0" w:space="0" w:color="auto"/>
          </w:divBdr>
        </w:div>
      </w:divsChild>
    </w:div>
    <w:div w:id="671029417">
      <w:bodyDiv w:val="1"/>
      <w:marLeft w:val="0"/>
      <w:marRight w:val="0"/>
      <w:marTop w:val="0"/>
      <w:marBottom w:val="0"/>
      <w:divBdr>
        <w:top w:val="none" w:sz="0" w:space="0" w:color="auto"/>
        <w:left w:val="none" w:sz="0" w:space="0" w:color="auto"/>
        <w:bottom w:val="none" w:sz="0" w:space="0" w:color="auto"/>
        <w:right w:val="none" w:sz="0" w:space="0" w:color="auto"/>
      </w:divBdr>
      <w:divsChild>
        <w:div w:id="1706101882">
          <w:marLeft w:val="0"/>
          <w:marRight w:val="0"/>
          <w:marTop w:val="0"/>
          <w:marBottom w:val="0"/>
          <w:divBdr>
            <w:top w:val="none" w:sz="0" w:space="0" w:color="auto"/>
            <w:left w:val="none" w:sz="0" w:space="0" w:color="auto"/>
            <w:bottom w:val="none" w:sz="0" w:space="0" w:color="auto"/>
            <w:right w:val="none" w:sz="0" w:space="0" w:color="auto"/>
          </w:divBdr>
        </w:div>
      </w:divsChild>
    </w:div>
    <w:div w:id="705104340">
      <w:bodyDiv w:val="1"/>
      <w:marLeft w:val="0"/>
      <w:marRight w:val="0"/>
      <w:marTop w:val="0"/>
      <w:marBottom w:val="0"/>
      <w:divBdr>
        <w:top w:val="none" w:sz="0" w:space="0" w:color="auto"/>
        <w:left w:val="none" w:sz="0" w:space="0" w:color="auto"/>
        <w:bottom w:val="none" w:sz="0" w:space="0" w:color="auto"/>
        <w:right w:val="none" w:sz="0" w:space="0" w:color="auto"/>
      </w:divBdr>
      <w:divsChild>
        <w:div w:id="1113325949">
          <w:marLeft w:val="0"/>
          <w:marRight w:val="0"/>
          <w:marTop w:val="0"/>
          <w:marBottom w:val="0"/>
          <w:divBdr>
            <w:top w:val="none" w:sz="0" w:space="0" w:color="auto"/>
            <w:left w:val="none" w:sz="0" w:space="0" w:color="auto"/>
            <w:bottom w:val="none" w:sz="0" w:space="0" w:color="auto"/>
            <w:right w:val="none" w:sz="0" w:space="0" w:color="auto"/>
          </w:divBdr>
        </w:div>
      </w:divsChild>
    </w:div>
    <w:div w:id="964039455">
      <w:bodyDiv w:val="1"/>
      <w:marLeft w:val="0"/>
      <w:marRight w:val="0"/>
      <w:marTop w:val="0"/>
      <w:marBottom w:val="0"/>
      <w:divBdr>
        <w:top w:val="none" w:sz="0" w:space="0" w:color="auto"/>
        <w:left w:val="none" w:sz="0" w:space="0" w:color="auto"/>
        <w:bottom w:val="none" w:sz="0" w:space="0" w:color="auto"/>
        <w:right w:val="none" w:sz="0" w:space="0" w:color="auto"/>
      </w:divBdr>
    </w:div>
    <w:div w:id="1078021412">
      <w:bodyDiv w:val="1"/>
      <w:marLeft w:val="0"/>
      <w:marRight w:val="0"/>
      <w:marTop w:val="0"/>
      <w:marBottom w:val="0"/>
      <w:divBdr>
        <w:top w:val="none" w:sz="0" w:space="0" w:color="auto"/>
        <w:left w:val="none" w:sz="0" w:space="0" w:color="auto"/>
        <w:bottom w:val="none" w:sz="0" w:space="0" w:color="auto"/>
        <w:right w:val="none" w:sz="0" w:space="0" w:color="auto"/>
      </w:divBdr>
      <w:divsChild>
        <w:div w:id="1569417515">
          <w:marLeft w:val="0"/>
          <w:marRight w:val="0"/>
          <w:marTop w:val="0"/>
          <w:marBottom w:val="0"/>
          <w:divBdr>
            <w:top w:val="none" w:sz="0" w:space="0" w:color="auto"/>
            <w:left w:val="none" w:sz="0" w:space="0" w:color="auto"/>
            <w:bottom w:val="none" w:sz="0" w:space="0" w:color="auto"/>
            <w:right w:val="none" w:sz="0" w:space="0" w:color="auto"/>
          </w:divBdr>
        </w:div>
      </w:divsChild>
    </w:div>
    <w:div w:id="1086153393">
      <w:bodyDiv w:val="1"/>
      <w:marLeft w:val="0"/>
      <w:marRight w:val="0"/>
      <w:marTop w:val="0"/>
      <w:marBottom w:val="0"/>
      <w:divBdr>
        <w:top w:val="none" w:sz="0" w:space="0" w:color="auto"/>
        <w:left w:val="none" w:sz="0" w:space="0" w:color="auto"/>
        <w:bottom w:val="none" w:sz="0" w:space="0" w:color="auto"/>
        <w:right w:val="none" w:sz="0" w:space="0" w:color="auto"/>
      </w:divBdr>
      <w:divsChild>
        <w:div w:id="268466910">
          <w:marLeft w:val="0"/>
          <w:marRight w:val="0"/>
          <w:marTop w:val="0"/>
          <w:marBottom w:val="0"/>
          <w:divBdr>
            <w:top w:val="none" w:sz="0" w:space="0" w:color="auto"/>
            <w:left w:val="none" w:sz="0" w:space="0" w:color="auto"/>
            <w:bottom w:val="none" w:sz="0" w:space="0" w:color="auto"/>
            <w:right w:val="none" w:sz="0" w:space="0" w:color="auto"/>
          </w:divBdr>
        </w:div>
      </w:divsChild>
    </w:div>
    <w:div w:id="1090348157">
      <w:bodyDiv w:val="1"/>
      <w:marLeft w:val="0"/>
      <w:marRight w:val="0"/>
      <w:marTop w:val="0"/>
      <w:marBottom w:val="0"/>
      <w:divBdr>
        <w:top w:val="none" w:sz="0" w:space="0" w:color="auto"/>
        <w:left w:val="none" w:sz="0" w:space="0" w:color="auto"/>
        <w:bottom w:val="none" w:sz="0" w:space="0" w:color="auto"/>
        <w:right w:val="none" w:sz="0" w:space="0" w:color="auto"/>
      </w:divBdr>
      <w:divsChild>
        <w:div w:id="1508867246">
          <w:marLeft w:val="0"/>
          <w:marRight w:val="0"/>
          <w:marTop w:val="0"/>
          <w:marBottom w:val="0"/>
          <w:divBdr>
            <w:top w:val="none" w:sz="0" w:space="0" w:color="auto"/>
            <w:left w:val="none" w:sz="0" w:space="0" w:color="auto"/>
            <w:bottom w:val="none" w:sz="0" w:space="0" w:color="auto"/>
            <w:right w:val="none" w:sz="0" w:space="0" w:color="auto"/>
          </w:divBdr>
        </w:div>
      </w:divsChild>
    </w:div>
    <w:div w:id="1451514371">
      <w:bodyDiv w:val="1"/>
      <w:marLeft w:val="0"/>
      <w:marRight w:val="0"/>
      <w:marTop w:val="0"/>
      <w:marBottom w:val="0"/>
      <w:divBdr>
        <w:top w:val="none" w:sz="0" w:space="0" w:color="auto"/>
        <w:left w:val="none" w:sz="0" w:space="0" w:color="auto"/>
        <w:bottom w:val="none" w:sz="0" w:space="0" w:color="auto"/>
        <w:right w:val="none" w:sz="0" w:space="0" w:color="auto"/>
      </w:divBdr>
    </w:div>
    <w:div w:id="1800610851">
      <w:bodyDiv w:val="1"/>
      <w:marLeft w:val="0"/>
      <w:marRight w:val="0"/>
      <w:marTop w:val="0"/>
      <w:marBottom w:val="0"/>
      <w:divBdr>
        <w:top w:val="none" w:sz="0" w:space="0" w:color="auto"/>
        <w:left w:val="none" w:sz="0" w:space="0" w:color="auto"/>
        <w:bottom w:val="none" w:sz="0" w:space="0" w:color="auto"/>
        <w:right w:val="none" w:sz="0" w:space="0" w:color="auto"/>
      </w:divBdr>
      <w:divsChild>
        <w:div w:id="197062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FPA" TargetMode="External"/><Relationship Id="rId13" Type="http://schemas.openxmlformats.org/officeDocument/2006/relationships/hyperlink" Target="https://en.wikipedia.org/wiki/Department_for_International_Development"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UNICEF" TargetMode="External"/><Relationship Id="rId12" Type="http://schemas.openxmlformats.org/officeDocument/2006/relationships/hyperlink" Target="https://en.wikipedia.org/wiki/Danish_International_Development_Agency"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n.wikipedia.org/wiki/Commonwealth_Secretaria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Norwegian_Agency_for_Development_Cooperation" TargetMode="External"/><Relationship Id="rId5" Type="http://schemas.openxmlformats.org/officeDocument/2006/relationships/footnotes" Target="footnotes.xml"/><Relationship Id="rId15" Type="http://schemas.openxmlformats.org/officeDocument/2006/relationships/hyperlink" Target="https://en.wikipedia.org/wiki/USAID" TargetMode="External"/><Relationship Id="rId10" Type="http://schemas.openxmlformats.org/officeDocument/2006/relationships/hyperlink" Target="https://en.wikipedia.org/wiki/World_Ban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WFP" TargetMode="External"/><Relationship Id="rId14" Type="http://schemas.openxmlformats.org/officeDocument/2006/relationships/hyperlink" Target="https://en.wikipedia.org/wiki/Non-governmental_org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12</Pages>
  <Words>2726</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9</cp:revision>
  <dcterms:created xsi:type="dcterms:W3CDTF">2018-10-29T18:49:00Z</dcterms:created>
  <dcterms:modified xsi:type="dcterms:W3CDTF">2018-10-29T19:26:00Z</dcterms:modified>
</cp:coreProperties>
</file>